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02" w:rsidRPr="00664F02" w:rsidRDefault="00664F02" w:rsidP="00664F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64F02">
        <w:rPr>
          <w:rFonts w:ascii="Times New Roman" w:hAnsi="Times New Roman"/>
          <w:sz w:val="24"/>
          <w:szCs w:val="24"/>
        </w:rPr>
        <w:t>УТВЕРЖДАЮ</w:t>
      </w:r>
    </w:p>
    <w:p w:rsidR="00664F02" w:rsidRPr="00664F02" w:rsidRDefault="00664F02" w:rsidP="00664F02">
      <w:pPr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664F02">
        <w:rPr>
          <w:rFonts w:ascii="Times New Roman" w:hAnsi="Times New Roman"/>
          <w:sz w:val="24"/>
          <w:szCs w:val="24"/>
        </w:rPr>
        <w:t>Кощаковская</w:t>
      </w:r>
      <w:proofErr w:type="spellEnd"/>
      <w:r w:rsidRPr="00664F02">
        <w:rPr>
          <w:rFonts w:ascii="Times New Roman" w:hAnsi="Times New Roman"/>
          <w:sz w:val="24"/>
          <w:szCs w:val="24"/>
        </w:rPr>
        <w:t xml:space="preserve"> СОШ» </w:t>
      </w:r>
    </w:p>
    <w:p w:rsidR="00664F02" w:rsidRPr="00664F02" w:rsidRDefault="00664F02" w:rsidP="00664F02">
      <w:pPr>
        <w:spacing w:after="0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664F02">
        <w:rPr>
          <w:rFonts w:ascii="Times New Roman" w:hAnsi="Times New Roman"/>
          <w:sz w:val="24"/>
          <w:szCs w:val="24"/>
        </w:rPr>
        <w:t xml:space="preserve">_____________  </w:t>
      </w:r>
      <w:proofErr w:type="spellStart"/>
      <w:r w:rsidRPr="00664F02">
        <w:rPr>
          <w:rFonts w:ascii="Times New Roman" w:hAnsi="Times New Roman"/>
          <w:sz w:val="24"/>
          <w:szCs w:val="24"/>
        </w:rPr>
        <w:t>З.Ф.Хасанова</w:t>
      </w:r>
      <w:proofErr w:type="spellEnd"/>
    </w:p>
    <w:p w:rsidR="00664F02" w:rsidRDefault="00664F02" w:rsidP="00664F02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9C55DE" w:rsidRPr="00413D14" w:rsidRDefault="009C55DE" w:rsidP="00413D14">
      <w:pPr>
        <w:spacing w:after="0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413D14">
        <w:rPr>
          <w:rFonts w:ascii="Times New Roman" w:hAnsi="Times New Roman"/>
          <w:b/>
          <w:sz w:val="26"/>
          <w:szCs w:val="26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9C55DE" w:rsidRPr="00413D14" w:rsidTr="008A347C">
        <w:tc>
          <w:tcPr>
            <w:tcW w:w="5210" w:type="dxa"/>
            <w:shd w:val="clear" w:color="auto" w:fill="auto"/>
          </w:tcPr>
          <w:p w:rsidR="009C55DE" w:rsidRPr="00664F02" w:rsidRDefault="009C55DE" w:rsidP="00413D14">
            <w:pPr>
              <w:spacing w:after="0"/>
              <w:ind w:left="142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64F02">
              <w:rPr>
                <w:rFonts w:ascii="Times New Roman" w:hAnsi="Times New Roman"/>
                <w:bCs/>
                <w:iCs/>
                <w:sz w:val="26"/>
                <w:szCs w:val="26"/>
              </w:rPr>
              <w:t>Четверть</w:t>
            </w:r>
          </w:p>
        </w:tc>
        <w:tc>
          <w:tcPr>
            <w:tcW w:w="5210" w:type="dxa"/>
            <w:shd w:val="clear" w:color="auto" w:fill="auto"/>
          </w:tcPr>
          <w:p w:rsidR="009C55DE" w:rsidRPr="00664F02" w:rsidRDefault="00C01E9D" w:rsidP="00413D14">
            <w:pPr>
              <w:spacing w:after="0"/>
              <w:ind w:left="142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64F02">
              <w:rPr>
                <w:rFonts w:ascii="Times New Roman" w:hAnsi="Times New Roman"/>
                <w:bCs/>
                <w:iCs/>
                <w:sz w:val="26"/>
                <w:szCs w:val="26"/>
              </w:rPr>
              <w:t>3</w:t>
            </w:r>
          </w:p>
        </w:tc>
      </w:tr>
      <w:tr w:rsidR="009C55DE" w:rsidRPr="00413D14" w:rsidTr="008A347C">
        <w:tc>
          <w:tcPr>
            <w:tcW w:w="5210" w:type="dxa"/>
            <w:shd w:val="clear" w:color="auto" w:fill="auto"/>
          </w:tcPr>
          <w:p w:rsidR="009C55DE" w:rsidRPr="00664F02" w:rsidRDefault="009C55DE" w:rsidP="00413D14">
            <w:pPr>
              <w:spacing w:after="0"/>
              <w:ind w:left="142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64F02">
              <w:rPr>
                <w:rFonts w:ascii="Times New Roman" w:hAnsi="Times New Roman"/>
                <w:bCs/>
                <w:iCs/>
                <w:sz w:val="26"/>
                <w:szCs w:val="26"/>
              </w:rPr>
              <w:t>Предмет</w:t>
            </w:r>
          </w:p>
        </w:tc>
        <w:tc>
          <w:tcPr>
            <w:tcW w:w="5210" w:type="dxa"/>
            <w:shd w:val="clear" w:color="auto" w:fill="auto"/>
          </w:tcPr>
          <w:p w:rsidR="009C55DE" w:rsidRPr="00664F02" w:rsidRDefault="009C55DE" w:rsidP="00413D14">
            <w:pPr>
              <w:spacing w:after="0"/>
              <w:ind w:left="142"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64F02">
              <w:rPr>
                <w:rFonts w:ascii="Times New Roman" w:hAnsi="Times New Roman"/>
                <w:bCs/>
                <w:iCs/>
                <w:sz w:val="26"/>
                <w:szCs w:val="26"/>
              </w:rPr>
              <w:t>Русский язык</w:t>
            </w:r>
          </w:p>
        </w:tc>
      </w:tr>
      <w:tr w:rsidR="009C55DE" w:rsidRPr="00413D14" w:rsidTr="008A347C">
        <w:tc>
          <w:tcPr>
            <w:tcW w:w="5210" w:type="dxa"/>
            <w:shd w:val="clear" w:color="auto" w:fill="auto"/>
          </w:tcPr>
          <w:p w:rsidR="009C55DE" w:rsidRPr="00664F02" w:rsidRDefault="009C55DE" w:rsidP="00413D14">
            <w:pPr>
              <w:spacing w:after="0"/>
              <w:ind w:left="142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64F02">
              <w:rPr>
                <w:rFonts w:ascii="Times New Roman" w:hAnsi="Times New Roman"/>
                <w:bCs/>
                <w:iCs/>
                <w:sz w:val="26"/>
                <w:szCs w:val="26"/>
              </w:rPr>
              <w:t>Класс</w:t>
            </w:r>
          </w:p>
        </w:tc>
        <w:tc>
          <w:tcPr>
            <w:tcW w:w="5210" w:type="dxa"/>
            <w:shd w:val="clear" w:color="auto" w:fill="auto"/>
          </w:tcPr>
          <w:p w:rsidR="009C55DE" w:rsidRPr="00664F02" w:rsidRDefault="009C55DE" w:rsidP="00413D14">
            <w:pPr>
              <w:tabs>
                <w:tab w:val="left" w:pos="2385"/>
                <w:tab w:val="center" w:pos="2497"/>
              </w:tabs>
              <w:spacing w:after="0"/>
              <w:ind w:left="142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664F02">
              <w:rPr>
                <w:rFonts w:ascii="Times New Roman" w:hAnsi="Times New Roman"/>
                <w:bCs/>
                <w:iCs/>
                <w:sz w:val="26"/>
                <w:szCs w:val="26"/>
              </w:rPr>
              <w:tab/>
            </w:r>
            <w:r w:rsidRPr="00664F02">
              <w:rPr>
                <w:rFonts w:ascii="Times New Roman" w:hAnsi="Times New Roman"/>
                <w:bCs/>
                <w:iCs/>
                <w:sz w:val="26"/>
                <w:szCs w:val="26"/>
              </w:rPr>
              <w:tab/>
            </w:r>
            <w:r w:rsidR="008773C0" w:rsidRPr="00664F02">
              <w:rPr>
                <w:rFonts w:ascii="Times New Roman" w:hAnsi="Times New Roman"/>
                <w:bCs/>
                <w:iCs/>
                <w:sz w:val="26"/>
                <w:szCs w:val="26"/>
              </w:rPr>
              <w:t>5</w:t>
            </w:r>
          </w:p>
        </w:tc>
      </w:tr>
    </w:tbl>
    <w:p w:rsidR="00CC3741" w:rsidRPr="00413D14" w:rsidRDefault="00413D14" w:rsidP="00413D14">
      <w:pPr>
        <w:numPr>
          <w:ilvl w:val="0"/>
          <w:numId w:val="1"/>
        </w:numPr>
        <w:spacing w:after="0"/>
        <w:ind w:left="142" w:firstLine="0"/>
        <w:jc w:val="center"/>
        <w:rPr>
          <w:rFonts w:ascii="Times New Roman" w:hAnsi="Times New Roman"/>
          <w:b/>
          <w:sz w:val="26"/>
          <w:szCs w:val="26"/>
        </w:rPr>
      </w:pPr>
      <w:r w:rsidRPr="00413D14">
        <w:rPr>
          <w:rFonts w:ascii="Times New Roman" w:hAnsi="Times New Roman"/>
          <w:b/>
          <w:sz w:val="26"/>
          <w:szCs w:val="26"/>
        </w:rPr>
        <w:t>Морфология</w:t>
      </w:r>
    </w:p>
    <w:p w:rsidR="00413D14" w:rsidRPr="00413D14" w:rsidRDefault="00413D14" w:rsidP="00413D14">
      <w:pPr>
        <w:spacing w:after="0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413D14">
        <w:rPr>
          <w:rFonts w:ascii="Times New Roman" w:hAnsi="Times New Roman"/>
          <w:b/>
          <w:sz w:val="26"/>
          <w:szCs w:val="26"/>
        </w:rPr>
        <w:t>Имя существительное</w:t>
      </w:r>
    </w:p>
    <w:p w:rsidR="008773C0" w:rsidRPr="00413D14" w:rsidRDefault="00413D14" w:rsidP="00413D14">
      <w:pPr>
        <w:spacing w:after="0"/>
        <w:ind w:left="142"/>
        <w:rPr>
          <w:rFonts w:ascii="Times New Roman" w:hAnsi="Times New Roman"/>
          <w:sz w:val="26"/>
          <w:szCs w:val="26"/>
        </w:rPr>
      </w:pPr>
      <w:r w:rsidRPr="00413D14">
        <w:rPr>
          <w:rFonts w:ascii="Times New Roman" w:hAnsi="Times New Roman"/>
          <w:b/>
          <w:sz w:val="26"/>
          <w:szCs w:val="26"/>
        </w:rPr>
        <w:t xml:space="preserve">Склонение – </w:t>
      </w:r>
      <w:r w:rsidRPr="00413D14">
        <w:rPr>
          <w:rFonts w:ascii="Times New Roman" w:hAnsi="Times New Roman"/>
          <w:sz w:val="26"/>
          <w:szCs w:val="26"/>
        </w:rPr>
        <w:t>изменение по числам и падежам.</w:t>
      </w:r>
    </w:p>
    <w:p w:rsidR="00413D14" w:rsidRPr="00413D14" w:rsidRDefault="00413D14" w:rsidP="00413D14">
      <w:pPr>
        <w:spacing w:after="0"/>
        <w:ind w:left="142"/>
        <w:rPr>
          <w:rFonts w:ascii="Times New Roman" w:hAnsi="Times New Roman"/>
          <w:sz w:val="26"/>
          <w:szCs w:val="26"/>
        </w:rPr>
      </w:pPr>
    </w:p>
    <w:p w:rsidR="00413D14" w:rsidRPr="00413D14" w:rsidRDefault="00413D14" w:rsidP="00413D14">
      <w:pPr>
        <w:spacing w:after="0"/>
        <w:ind w:left="142"/>
        <w:rPr>
          <w:rFonts w:ascii="Times New Roman" w:hAnsi="Times New Roman"/>
          <w:sz w:val="26"/>
          <w:szCs w:val="26"/>
        </w:rPr>
        <w:sectPr w:rsidR="00413D14" w:rsidRPr="00413D14" w:rsidSect="00413D14">
          <w:type w:val="continuous"/>
          <w:pgSz w:w="11906" w:h="16838"/>
          <w:pgMar w:top="142" w:right="850" w:bottom="1134" w:left="709" w:header="708" w:footer="708" w:gutter="0"/>
          <w:cols w:space="708"/>
          <w:docGrid w:linePitch="360"/>
        </w:sectPr>
      </w:pPr>
    </w:p>
    <w:p w:rsidR="00413D14" w:rsidRPr="00413D14" w:rsidRDefault="00413D14" w:rsidP="00413D14">
      <w:pPr>
        <w:spacing w:after="0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413D14">
        <w:rPr>
          <w:rFonts w:ascii="Times New Roman" w:hAnsi="Times New Roman"/>
          <w:b/>
          <w:sz w:val="26"/>
          <w:szCs w:val="26"/>
        </w:rPr>
        <w:lastRenderedPageBreak/>
        <w:t>1 склонение</w:t>
      </w:r>
    </w:p>
    <w:p w:rsidR="00413D14" w:rsidRPr="00413D14" w:rsidRDefault="00C01E9D" w:rsidP="00413D14">
      <w:pPr>
        <w:spacing w:after="0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10471" wp14:editId="7A646520">
                <wp:simplePos x="0" y="0"/>
                <wp:positionH relativeFrom="column">
                  <wp:posOffset>416560</wp:posOffset>
                </wp:positionH>
                <wp:positionV relativeFrom="paragraph">
                  <wp:posOffset>196215</wp:posOffset>
                </wp:positionV>
                <wp:extent cx="304800" cy="2381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2.8pt;margin-top:15.45pt;width:24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" filled="f" strokecolor="black [3213]" strokeweight="1.5pt"/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CF41" wp14:editId="54B7A8E2">
                <wp:simplePos x="0" y="0"/>
                <wp:positionH relativeFrom="column">
                  <wp:posOffset>6985</wp:posOffset>
                </wp:positionH>
                <wp:positionV relativeFrom="paragraph">
                  <wp:posOffset>186690</wp:posOffset>
                </wp:positionV>
                <wp:extent cx="304800" cy="2381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.55pt;margin-top:14.7pt;width:24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" filled="f" strokecolor="black [3213]" strokeweight="1.5pt"/>
            </w:pict>
          </mc:Fallback>
        </mc:AlternateContent>
      </w:r>
      <w:proofErr w:type="spellStart"/>
      <w:r w:rsidR="00413D14" w:rsidRPr="00413D14">
        <w:rPr>
          <w:rFonts w:ascii="Times New Roman" w:hAnsi="Times New Roman"/>
          <w:sz w:val="26"/>
          <w:szCs w:val="26"/>
        </w:rPr>
        <w:t>М.</w:t>
      </w:r>
      <w:proofErr w:type="gramStart"/>
      <w:r w:rsidR="00413D14" w:rsidRPr="00413D14">
        <w:rPr>
          <w:rFonts w:ascii="Times New Roman" w:hAnsi="Times New Roman"/>
          <w:sz w:val="26"/>
          <w:szCs w:val="26"/>
        </w:rPr>
        <w:t>р</w:t>
      </w:r>
      <w:proofErr w:type="spellEnd"/>
      <w:r w:rsidR="00413D14" w:rsidRPr="00413D14">
        <w:rPr>
          <w:rFonts w:ascii="Times New Roman" w:hAnsi="Times New Roman"/>
          <w:sz w:val="26"/>
          <w:szCs w:val="26"/>
        </w:rPr>
        <w:t xml:space="preserve">., </w:t>
      </w:r>
      <w:proofErr w:type="spellStart"/>
      <w:r w:rsidR="00413D14" w:rsidRPr="00413D14">
        <w:rPr>
          <w:rFonts w:ascii="Times New Roman" w:hAnsi="Times New Roman"/>
          <w:sz w:val="26"/>
          <w:szCs w:val="26"/>
        </w:rPr>
        <w:t>ж</w:t>
      </w:r>
      <w:proofErr w:type="gramEnd"/>
      <w:r w:rsidR="00413D14" w:rsidRPr="00413D14">
        <w:rPr>
          <w:rFonts w:ascii="Times New Roman" w:hAnsi="Times New Roman"/>
          <w:sz w:val="26"/>
          <w:szCs w:val="26"/>
        </w:rPr>
        <w:t>.р</w:t>
      </w:r>
      <w:proofErr w:type="spellEnd"/>
      <w:r w:rsidR="00413D14" w:rsidRPr="00413D14">
        <w:rPr>
          <w:rFonts w:ascii="Times New Roman" w:hAnsi="Times New Roman"/>
          <w:sz w:val="26"/>
          <w:szCs w:val="26"/>
        </w:rPr>
        <w:t>.</w:t>
      </w:r>
    </w:p>
    <w:p w:rsidR="00413D14" w:rsidRPr="00413D14" w:rsidRDefault="00413D14" w:rsidP="00413D14">
      <w:pPr>
        <w:spacing w:after="0"/>
        <w:ind w:left="142"/>
        <w:rPr>
          <w:rFonts w:ascii="Times New Roman" w:hAnsi="Times New Roman"/>
          <w:sz w:val="26"/>
          <w:szCs w:val="26"/>
        </w:rPr>
      </w:pPr>
      <w:r w:rsidRPr="00413D14">
        <w:rPr>
          <w:rFonts w:ascii="Times New Roman" w:hAnsi="Times New Roman"/>
          <w:sz w:val="26"/>
          <w:szCs w:val="26"/>
        </w:rPr>
        <w:t xml:space="preserve">-а,     </w:t>
      </w:r>
      <w:proofErr w:type="gramStart"/>
      <w:r w:rsidRPr="00413D14">
        <w:rPr>
          <w:rFonts w:ascii="Times New Roman" w:hAnsi="Times New Roman"/>
          <w:sz w:val="26"/>
          <w:szCs w:val="26"/>
        </w:rPr>
        <w:t>-я</w:t>
      </w:r>
      <w:proofErr w:type="gramEnd"/>
    </w:p>
    <w:p w:rsidR="00413D14" w:rsidRPr="00413D14" w:rsidRDefault="00C01E9D" w:rsidP="00413D14">
      <w:pPr>
        <w:spacing w:after="0"/>
        <w:ind w:left="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D43DA0" wp14:editId="2D4CE211">
                <wp:simplePos x="0" y="0"/>
                <wp:positionH relativeFrom="column">
                  <wp:posOffset>448310</wp:posOffset>
                </wp:positionH>
                <wp:positionV relativeFrom="paragraph">
                  <wp:posOffset>194946</wp:posOffset>
                </wp:positionV>
                <wp:extent cx="361950" cy="238124"/>
                <wp:effectExtent l="0" t="0" r="19050" b="2921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38124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3pt,15.35pt" to="63.8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" strokecolor="black [3213]" strokeweight="1.5pt"/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896FD4" wp14:editId="28940710">
                <wp:simplePos x="0" y="0"/>
                <wp:positionH relativeFrom="column">
                  <wp:posOffset>505460</wp:posOffset>
                </wp:positionH>
                <wp:positionV relativeFrom="paragraph">
                  <wp:posOffset>194945</wp:posOffset>
                </wp:positionV>
                <wp:extent cx="247650" cy="2095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9.8pt;margin-top:15.35pt;width:19.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" filled="f" strokecolor="black [3213]" strokeweight="1.5pt"/>
            </w:pict>
          </mc:Fallback>
        </mc:AlternateContent>
      </w:r>
      <w:r w:rsidR="00413D14" w:rsidRPr="00413D14">
        <w:rPr>
          <w:rFonts w:ascii="Times New Roman" w:hAnsi="Times New Roman"/>
          <w:b/>
          <w:sz w:val="26"/>
          <w:szCs w:val="26"/>
        </w:rPr>
        <w:t>2 склонение</w:t>
      </w:r>
    </w:p>
    <w:p w:rsidR="00413D14" w:rsidRPr="00413D14" w:rsidRDefault="00413D14" w:rsidP="00413D14">
      <w:pPr>
        <w:spacing w:after="0"/>
        <w:ind w:left="142"/>
        <w:rPr>
          <w:rFonts w:ascii="Times New Roman" w:hAnsi="Times New Roman"/>
          <w:sz w:val="26"/>
          <w:szCs w:val="26"/>
        </w:rPr>
      </w:pPr>
      <w:proofErr w:type="spellStart"/>
      <w:r w:rsidRPr="00413D14">
        <w:rPr>
          <w:rFonts w:ascii="Times New Roman" w:hAnsi="Times New Roman"/>
          <w:sz w:val="26"/>
          <w:szCs w:val="26"/>
        </w:rPr>
        <w:t>М.р</w:t>
      </w:r>
      <w:proofErr w:type="spellEnd"/>
      <w:r w:rsidRPr="00413D14">
        <w:rPr>
          <w:rFonts w:ascii="Times New Roman" w:hAnsi="Times New Roman"/>
          <w:sz w:val="26"/>
          <w:szCs w:val="26"/>
        </w:rPr>
        <w:t xml:space="preserve">. </w:t>
      </w:r>
    </w:p>
    <w:p w:rsidR="00413D14" w:rsidRPr="00413D14" w:rsidRDefault="00C01E9D" w:rsidP="00413D14">
      <w:pPr>
        <w:spacing w:after="0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DFABA1" wp14:editId="0CC82FE2">
                <wp:simplePos x="0" y="0"/>
                <wp:positionH relativeFrom="column">
                  <wp:posOffset>810260</wp:posOffset>
                </wp:positionH>
                <wp:positionV relativeFrom="paragraph">
                  <wp:posOffset>-3175</wp:posOffset>
                </wp:positionV>
                <wp:extent cx="304800" cy="23812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margin-left:63.8pt;margin-top:-.25pt;width:24pt;height:1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" filled="f" strokecolor="black [3213]" strokeweight="1.5pt"/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E1B642" wp14:editId="4C19F4EB">
                <wp:simplePos x="0" y="0"/>
                <wp:positionH relativeFrom="column">
                  <wp:posOffset>505460</wp:posOffset>
                </wp:positionH>
                <wp:positionV relativeFrom="paragraph">
                  <wp:posOffset>-3175</wp:posOffset>
                </wp:positionV>
                <wp:extent cx="304800" cy="2381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39.8pt;margin-top:-.25pt;width:24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" filled="f" strokecolor="black [3213]" strokeweight="1.5pt"/>
            </w:pict>
          </mc:Fallback>
        </mc:AlternateContent>
      </w:r>
      <w:proofErr w:type="spellStart"/>
      <w:r w:rsidR="00413D14" w:rsidRPr="00413D14">
        <w:rPr>
          <w:rFonts w:ascii="Times New Roman" w:hAnsi="Times New Roman"/>
          <w:sz w:val="26"/>
          <w:szCs w:val="26"/>
        </w:rPr>
        <w:t>Ср.р</w:t>
      </w:r>
      <w:proofErr w:type="spellEnd"/>
      <w:r w:rsidR="00413D14" w:rsidRPr="00413D14">
        <w:rPr>
          <w:rFonts w:ascii="Times New Roman" w:hAnsi="Times New Roman"/>
          <w:sz w:val="26"/>
          <w:szCs w:val="26"/>
        </w:rPr>
        <w:t xml:space="preserve">.   </w:t>
      </w:r>
      <w:proofErr w:type="gramStart"/>
      <w:r w:rsidR="00413D14" w:rsidRPr="00413D14">
        <w:rPr>
          <w:rFonts w:ascii="Times New Roman" w:hAnsi="Times New Roman"/>
          <w:sz w:val="26"/>
          <w:szCs w:val="26"/>
        </w:rPr>
        <w:t>–о</w:t>
      </w:r>
      <w:proofErr w:type="gramEnd"/>
      <w:r w:rsidR="00413D14" w:rsidRPr="00413D14">
        <w:rPr>
          <w:rFonts w:ascii="Times New Roman" w:hAnsi="Times New Roman"/>
          <w:sz w:val="26"/>
          <w:szCs w:val="26"/>
        </w:rPr>
        <w:t>,   -е.</w:t>
      </w:r>
      <w:r w:rsidRPr="00C01E9D">
        <w:rPr>
          <w:rFonts w:ascii="Times New Roman" w:hAnsi="Times New Roman"/>
          <w:noProof/>
          <w:sz w:val="26"/>
          <w:szCs w:val="26"/>
          <w:lang w:eastAsia="ru-RU"/>
        </w:rPr>
        <w:t xml:space="preserve"> </w:t>
      </w:r>
    </w:p>
    <w:p w:rsidR="00413D14" w:rsidRPr="00413D14" w:rsidRDefault="00C01E9D" w:rsidP="00413D14">
      <w:pPr>
        <w:spacing w:after="0"/>
        <w:ind w:left="1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E6C0F0" wp14:editId="418497C5">
                <wp:simplePos x="0" y="0"/>
                <wp:positionH relativeFrom="column">
                  <wp:posOffset>499110</wp:posOffset>
                </wp:positionH>
                <wp:positionV relativeFrom="paragraph">
                  <wp:posOffset>194945</wp:posOffset>
                </wp:positionV>
                <wp:extent cx="361950" cy="237490"/>
                <wp:effectExtent l="0" t="0" r="19050" b="2921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23749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3pt,15.35pt" to="67.8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" strokecolor="black [3213]" strokeweight="1.5pt"/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66BC40" wp14:editId="395092E8">
                <wp:simplePos x="0" y="0"/>
                <wp:positionH relativeFrom="column">
                  <wp:posOffset>546735</wp:posOffset>
                </wp:positionH>
                <wp:positionV relativeFrom="paragraph">
                  <wp:posOffset>194946</wp:posOffset>
                </wp:positionV>
                <wp:extent cx="247650" cy="209550"/>
                <wp:effectExtent l="0" t="0" r="1905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43.05pt;margin-top:15.35pt;width:19.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" filled="f" strokecolor="black [3213]" strokeweight="1.5pt"/>
            </w:pict>
          </mc:Fallback>
        </mc:AlternateContent>
      </w:r>
      <w:r w:rsidR="00413D14" w:rsidRPr="00413D14">
        <w:rPr>
          <w:rFonts w:ascii="Times New Roman" w:hAnsi="Times New Roman"/>
          <w:b/>
          <w:sz w:val="26"/>
          <w:szCs w:val="26"/>
        </w:rPr>
        <w:t>3 склонение</w:t>
      </w:r>
    </w:p>
    <w:p w:rsidR="00413D14" w:rsidRPr="00413D14" w:rsidRDefault="00413D14" w:rsidP="00413D14">
      <w:pPr>
        <w:spacing w:after="0"/>
        <w:ind w:left="142"/>
        <w:rPr>
          <w:rFonts w:ascii="Times New Roman" w:hAnsi="Times New Roman"/>
          <w:sz w:val="26"/>
          <w:szCs w:val="26"/>
        </w:rPr>
        <w:sectPr w:rsidR="00413D14" w:rsidRPr="00413D14" w:rsidSect="00413D14">
          <w:type w:val="continuous"/>
          <w:pgSz w:w="11906" w:h="16838"/>
          <w:pgMar w:top="284" w:right="850" w:bottom="1134" w:left="709" w:header="708" w:footer="708" w:gutter="0"/>
          <w:cols w:num="3" w:space="708"/>
          <w:docGrid w:linePitch="360"/>
        </w:sectPr>
      </w:pPr>
      <w:proofErr w:type="spellStart"/>
      <w:r w:rsidRPr="00413D14">
        <w:rPr>
          <w:rFonts w:ascii="Times New Roman" w:hAnsi="Times New Roman"/>
          <w:sz w:val="26"/>
          <w:szCs w:val="26"/>
        </w:rPr>
        <w:t>Ж.р</w:t>
      </w:r>
      <w:proofErr w:type="spellEnd"/>
      <w:r w:rsidRPr="00413D14">
        <w:rPr>
          <w:rFonts w:ascii="Times New Roman" w:hAnsi="Times New Roman"/>
          <w:sz w:val="26"/>
          <w:szCs w:val="26"/>
        </w:rPr>
        <w:t xml:space="preserve">. ь </w:t>
      </w:r>
    </w:p>
    <w:p w:rsidR="00413D14" w:rsidRPr="00413D14" w:rsidRDefault="00413D14" w:rsidP="00413D14">
      <w:pPr>
        <w:spacing w:after="0"/>
        <w:ind w:left="142"/>
        <w:rPr>
          <w:rFonts w:ascii="Times New Roman" w:hAnsi="Times New Roman"/>
          <w:sz w:val="26"/>
          <w:szCs w:val="26"/>
        </w:rPr>
      </w:pPr>
    </w:p>
    <w:p w:rsidR="00413D14" w:rsidRPr="00413D14" w:rsidRDefault="00413D14" w:rsidP="00413D14">
      <w:pPr>
        <w:pStyle w:val="a4"/>
        <w:numPr>
          <w:ilvl w:val="0"/>
          <w:numId w:val="1"/>
        </w:numPr>
        <w:spacing w:after="0"/>
        <w:ind w:left="142" w:firstLine="0"/>
        <w:jc w:val="center"/>
        <w:rPr>
          <w:rFonts w:ascii="Times New Roman" w:hAnsi="Times New Roman"/>
          <w:b/>
          <w:sz w:val="26"/>
          <w:szCs w:val="26"/>
        </w:rPr>
      </w:pPr>
      <w:r w:rsidRPr="00413D14">
        <w:rPr>
          <w:rFonts w:ascii="Times New Roman" w:hAnsi="Times New Roman"/>
          <w:b/>
          <w:sz w:val="26"/>
          <w:szCs w:val="26"/>
        </w:rPr>
        <w:t>Орфография</w:t>
      </w:r>
    </w:p>
    <w:p w:rsidR="00413D14" w:rsidRPr="00413D14" w:rsidRDefault="00413D14" w:rsidP="00413D14">
      <w:pPr>
        <w:pStyle w:val="a4"/>
        <w:spacing w:after="0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413D14">
        <w:rPr>
          <w:rFonts w:ascii="Times New Roman" w:hAnsi="Times New Roman"/>
          <w:b/>
          <w:sz w:val="26"/>
          <w:szCs w:val="26"/>
        </w:rPr>
        <w:t>Корни с чередующимися гласными</w:t>
      </w:r>
    </w:p>
    <w:p w:rsidR="00413D14" w:rsidRPr="00413D14" w:rsidRDefault="00413D14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 w:rsidRPr="00413D14">
        <w:rPr>
          <w:rFonts w:ascii="Times New Roman" w:hAnsi="Times New Roman"/>
          <w:sz w:val="26"/>
          <w:szCs w:val="26"/>
        </w:rPr>
        <w:t>В корне -рос-, -</w:t>
      </w:r>
      <w:proofErr w:type="spellStart"/>
      <w:r w:rsidRPr="00413D14">
        <w:rPr>
          <w:rFonts w:ascii="Times New Roman" w:hAnsi="Times New Roman"/>
          <w:sz w:val="26"/>
          <w:szCs w:val="26"/>
        </w:rPr>
        <w:t>раст</w:t>
      </w:r>
      <w:proofErr w:type="spellEnd"/>
      <w:r w:rsidRPr="00413D14">
        <w:rPr>
          <w:rFonts w:ascii="Times New Roman" w:hAnsi="Times New Roman"/>
          <w:sz w:val="26"/>
          <w:szCs w:val="26"/>
        </w:rPr>
        <w:t>-, -</w:t>
      </w:r>
      <w:proofErr w:type="spellStart"/>
      <w:r w:rsidRPr="00413D14">
        <w:rPr>
          <w:rFonts w:ascii="Times New Roman" w:hAnsi="Times New Roman"/>
          <w:sz w:val="26"/>
          <w:szCs w:val="26"/>
        </w:rPr>
        <w:t>ращ</w:t>
      </w:r>
      <w:proofErr w:type="spellEnd"/>
      <w:r w:rsidRPr="00413D14">
        <w:rPr>
          <w:rFonts w:ascii="Times New Roman" w:hAnsi="Times New Roman"/>
          <w:sz w:val="26"/>
          <w:szCs w:val="26"/>
        </w:rPr>
        <w:t>- перед СТ, Щ пишется гласная</w:t>
      </w:r>
      <w:proofErr w:type="gramStart"/>
      <w:r w:rsidRPr="00413D14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413D14">
        <w:rPr>
          <w:rFonts w:ascii="Times New Roman" w:hAnsi="Times New Roman"/>
          <w:sz w:val="26"/>
          <w:szCs w:val="26"/>
        </w:rPr>
        <w:t>, перед С – гласная О.</w:t>
      </w:r>
    </w:p>
    <w:p w:rsidR="00C01E9D" w:rsidRDefault="00413D14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 w:rsidRPr="00413D14">
        <w:rPr>
          <w:rFonts w:ascii="Times New Roman" w:hAnsi="Times New Roman"/>
          <w:sz w:val="26"/>
          <w:szCs w:val="26"/>
        </w:rPr>
        <w:t>В корне -лаг-, -лож-  перед Г пишется  гласная</w:t>
      </w:r>
      <w:proofErr w:type="gramStart"/>
      <w:r w:rsidRPr="00413D14">
        <w:rPr>
          <w:rFonts w:ascii="Times New Roman" w:hAnsi="Times New Roman"/>
          <w:sz w:val="26"/>
          <w:szCs w:val="26"/>
        </w:rPr>
        <w:t xml:space="preserve">  А</w:t>
      </w:r>
      <w:proofErr w:type="gramEnd"/>
      <w:r w:rsidRPr="00413D14">
        <w:rPr>
          <w:rFonts w:ascii="Times New Roman" w:hAnsi="Times New Roman"/>
          <w:sz w:val="26"/>
          <w:szCs w:val="26"/>
        </w:rPr>
        <w:t xml:space="preserve">, и за корнем есть суффикс А. </w:t>
      </w:r>
    </w:p>
    <w:p w:rsidR="00413D14" w:rsidRDefault="00413D14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 w:rsidRPr="00413D14">
        <w:rPr>
          <w:rFonts w:ascii="Times New Roman" w:hAnsi="Times New Roman"/>
          <w:sz w:val="26"/>
          <w:szCs w:val="26"/>
        </w:rPr>
        <w:t>Перед</w:t>
      </w:r>
      <w:proofErr w:type="gramStart"/>
      <w:r w:rsidRPr="00413D14">
        <w:rPr>
          <w:rFonts w:ascii="Times New Roman" w:hAnsi="Times New Roman"/>
          <w:sz w:val="26"/>
          <w:szCs w:val="26"/>
        </w:rPr>
        <w:t xml:space="preserve"> Ж</w:t>
      </w:r>
      <w:proofErr w:type="gramEnd"/>
      <w:r w:rsidRPr="00413D14">
        <w:rPr>
          <w:rFonts w:ascii="Times New Roman" w:hAnsi="Times New Roman"/>
          <w:sz w:val="26"/>
          <w:szCs w:val="26"/>
        </w:rPr>
        <w:t xml:space="preserve"> пишется гласная О, и за корнем нет суффикса А.</w:t>
      </w:r>
    </w:p>
    <w:p w:rsidR="00413D14" w:rsidRPr="00413D14" w:rsidRDefault="00413D14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413D14" w:rsidRPr="00413D14" w:rsidRDefault="00413D14" w:rsidP="00413D14">
      <w:pPr>
        <w:pStyle w:val="a4"/>
        <w:spacing w:after="0"/>
        <w:ind w:left="142"/>
        <w:jc w:val="center"/>
        <w:rPr>
          <w:rFonts w:ascii="Times New Roman" w:hAnsi="Times New Roman"/>
          <w:b/>
          <w:sz w:val="26"/>
          <w:szCs w:val="26"/>
        </w:rPr>
      </w:pPr>
      <w:r w:rsidRPr="00413D14">
        <w:rPr>
          <w:rFonts w:ascii="Times New Roman" w:hAnsi="Times New Roman"/>
          <w:b/>
          <w:sz w:val="26"/>
          <w:szCs w:val="26"/>
        </w:rPr>
        <w:t>Правописание приставок</w:t>
      </w:r>
    </w:p>
    <w:p w:rsidR="00413D14" w:rsidRDefault="00413D14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 w:rsidRPr="00413D14">
        <w:rPr>
          <w:rFonts w:ascii="Times New Roman" w:hAnsi="Times New Roman"/>
          <w:sz w:val="26"/>
          <w:szCs w:val="26"/>
        </w:rPr>
        <w:t xml:space="preserve">В приставках, которые заканчиваются на з-/с-, перед глухими согласными </w:t>
      </w:r>
      <w:r w:rsidR="001F1400">
        <w:rPr>
          <w:rFonts w:ascii="Times New Roman" w:hAnsi="Times New Roman"/>
          <w:sz w:val="26"/>
          <w:szCs w:val="26"/>
        </w:rPr>
        <w:t>пишется</w:t>
      </w:r>
      <w:proofErr w:type="gramStart"/>
      <w:r w:rsidR="001F1400">
        <w:rPr>
          <w:rFonts w:ascii="Times New Roman" w:hAnsi="Times New Roman"/>
          <w:sz w:val="26"/>
          <w:szCs w:val="26"/>
        </w:rPr>
        <w:t xml:space="preserve"> С</w:t>
      </w:r>
      <w:proofErr w:type="gramEnd"/>
      <w:r w:rsidR="001F1400">
        <w:rPr>
          <w:rFonts w:ascii="Times New Roman" w:hAnsi="Times New Roman"/>
          <w:sz w:val="26"/>
          <w:szCs w:val="26"/>
        </w:rPr>
        <w:t>, перед звонкими – З.</w:t>
      </w: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1F1400" w:rsidRDefault="001F1400" w:rsidP="00413D14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</w:p>
    <w:p w:rsidR="00AA58E8" w:rsidRPr="00664F02" w:rsidRDefault="00AA58E8" w:rsidP="00AA58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УТВЕРЖДАЮ</w:t>
      </w:r>
    </w:p>
    <w:p w:rsidR="00AA58E8" w:rsidRPr="00664F02" w:rsidRDefault="00AA58E8" w:rsidP="00AA58E8">
      <w:pPr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664F02">
        <w:rPr>
          <w:rFonts w:ascii="Times New Roman" w:hAnsi="Times New Roman"/>
          <w:sz w:val="24"/>
          <w:szCs w:val="24"/>
        </w:rPr>
        <w:t>Кощаковская</w:t>
      </w:r>
      <w:proofErr w:type="spellEnd"/>
      <w:r w:rsidRPr="00664F02">
        <w:rPr>
          <w:rFonts w:ascii="Times New Roman" w:hAnsi="Times New Roman"/>
          <w:sz w:val="24"/>
          <w:szCs w:val="24"/>
        </w:rPr>
        <w:t xml:space="preserve"> СОШ» </w:t>
      </w:r>
    </w:p>
    <w:p w:rsidR="001F1400" w:rsidRPr="00AA58E8" w:rsidRDefault="00AA58E8" w:rsidP="00AA58E8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 w:rsidRPr="00664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64F02">
        <w:rPr>
          <w:rFonts w:ascii="Times New Roman" w:hAnsi="Times New Roman"/>
          <w:sz w:val="24"/>
          <w:szCs w:val="24"/>
        </w:rPr>
        <w:t xml:space="preserve">  _____________  </w:t>
      </w:r>
      <w:proofErr w:type="spellStart"/>
      <w:r w:rsidRPr="00664F02">
        <w:rPr>
          <w:rFonts w:ascii="Times New Roman" w:hAnsi="Times New Roman"/>
          <w:sz w:val="24"/>
          <w:szCs w:val="24"/>
        </w:rPr>
        <w:t>З.Ф.Хасанова</w:t>
      </w:r>
      <w:proofErr w:type="spellEnd"/>
    </w:p>
    <w:p w:rsidR="001F1400" w:rsidRPr="001F1400" w:rsidRDefault="001F1400" w:rsidP="001F14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Образовательный минимум</w:t>
      </w:r>
    </w:p>
    <w:p w:rsidR="001F1400" w:rsidRPr="001F1400" w:rsidRDefault="001F1400" w:rsidP="001F140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Четверть</w:t>
      </w:r>
      <w:r w:rsidRPr="001F1400">
        <w:rPr>
          <w:rFonts w:ascii="Times New Roman" w:eastAsia="Times New Roman" w:hAnsi="Times New Roman"/>
          <w:lang w:eastAsia="ru-RU"/>
        </w:rPr>
        <w:t xml:space="preserve">                      </w:t>
      </w: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III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Предмет</w:t>
      </w:r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                      </w:t>
      </w: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Русский язык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Класс</w:t>
      </w:r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                              </w:t>
      </w: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6</w:t>
      </w:r>
    </w:p>
    <w:p w:rsidR="001F1400" w:rsidRPr="001F1400" w:rsidRDefault="001F1400" w:rsidP="00AA58E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ИМЯ ПРИЛАГАТЕЛЬНОЕ</w:t>
      </w:r>
    </w:p>
    <w:p w:rsidR="001F1400" w:rsidRPr="001F1400" w:rsidRDefault="001F1400" w:rsidP="001F140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Имя прилагательное</w:t>
      </w:r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 – это самостоятельная часть речи, которая обозначает признак предмета и отвечает на </w:t>
      </w:r>
      <w:proofErr w:type="spellStart"/>
      <w:r w:rsidRPr="001F1400">
        <w:rPr>
          <w:rFonts w:ascii="Times New Roman" w:eastAsia="Times New Roman" w:hAnsi="Times New Roman"/>
          <w:color w:val="000000"/>
          <w:lang w:eastAsia="ru-RU"/>
        </w:rPr>
        <w:t>вопросы</w:t>
      </w:r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какой</w:t>
      </w:r>
      <w:proofErr w:type="spellEnd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, чей. </w:t>
      </w:r>
      <w:r w:rsidRPr="001F1400">
        <w:rPr>
          <w:rFonts w:ascii="Times New Roman" w:eastAsia="Times New Roman" w:hAnsi="Times New Roman"/>
          <w:color w:val="000000"/>
          <w:lang w:eastAsia="ru-RU"/>
        </w:rPr>
        <w:t>В предложении является чаще всего определением. Прилагательные могут употребляться в полной и краткой форме.</w:t>
      </w:r>
    </w:p>
    <w:p w:rsidR="001F1400" w:rsidRPr="001F1400" w:rsidRDefault="001F1400" w:rsidP="001F1400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Прилагательные делятся на три разряда: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1) качественные 2) относительные 3) притяжательные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3.</w:t>
      </w:r>
      <w:r w:rsidRPr="001F1400">
        <w:rPr>
          <w:rFonts w:ascii="Times New Roman" w:eastAsia="Times New Roman" w:hAnsi="Times New Roman"/>
          <w:color w:val="000000"/>
          <w:lang w:eastAsia="ru-RU"/>
        </w:rPr>
        <w:t> Заполните таблицу.</w:t>
      </w:r>
    </w:p>
    <w:p w:rsidR="001F1400" w:rsidRPr="001F1400" w:rsidRDefault="001F1400" w:rsidP="001F140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Образование степеней сравнения прилагательных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Простая сравнительная степень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основа прилагательного + суффиксы </w:t>
      </w:r>
      <w:proofErr w:type="gramStart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-е</w:t>
      </w:r>
      <w:proofErr w:type="gramEnd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е (ей), -е, -</w:t>
      </w:r>
      <w:proofErr w:type="spellStart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ше</w:t>
      </w:r>
      <w:proofErr w:type="spellEnd"/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Составная сравнительная степень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прилагательное + частицы</w:t>
      </w:r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 более, менее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Простая превосходная степень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основа прилагательного + суффиксы </w:t>
      </w:r>
      <w:proofErr w:type="gramStart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-</w:t>
      </w:r>
      <w:proofErr w:type="spellStart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а</w:t>
      </w:r>
      <w:proofErr w:type="gramEnd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йш</w:t>
      </w:r>
      <w:proofErr w:type="spellEnd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-, -</w:t>
      </w:r>
      <w:proofErr w:type="spellStart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ейш</w:t>
      </w:r>
      <w:proofErr w:type="spellEnd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-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Составная превосходная степень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прилагательное + частицы </w:t>
      </w:r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наиболее, наименее, </w:t>
      </w:r>
      <w:proofErr w:type="gramStart"/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самый</w:t>
      </w:r>
      <w:proofErr w:type="gramEnd"/>
    </w:p>
    <w:p w:rsidR="001F1400" w:rsidRPr="001F1400" w:rsidRDefault="001F1400" w:rsidP="001F1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 xml:space="preserve">Правописание н, </w:t>
      </w:r>
      <w:proofErr w:type="spellStart"/>
      <w:r w:rsidRPr="001F1400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нн</w:t>
      </w:r>
      <w:proofErr w:type="spellEnd"/>
      <w:r w:rsidRPr="001F1400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 xml:space="preserve"> в суффиксах имен прилагательных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F1400">
        <w:rPr>
          <w:rFonts w:ascii="Times New Roman" w:eastAsia="Times New Roman" w:hAnsi="Times New Roman"/>
          <w:lang w:eastAsia="ru-RU"/>
        </w:rPr>
        <w:t xml:space="preserve">                     </w:t>
      </w:r>
      <w:proofErr w:type="spellStart"/>
      <w:r w:rsidR="00AA58E8">
        <w:rPr>
          <w:rFonts w:ascii="Times New Roman" w:eastAsia="Times New Roman" w:hAnsi="Times New Roman"/>
          <w:b/>
          <w:bCs/>
          <w:color w:val="000000"/>
          <w:lang w:eastAsia="ru-RU"/>
        </w:rPr>
        <w:t>Н</w:t>
      </w:r>
      <w:proofErr w:type="spellEnd"/>
    </w:p>
    <w:p w:rsidR="001F1400" w:rsidRPr="00AA58E8" w:rsidRDefault="001F1400" w:rsidP="00AA58E8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AA58E8">
        <w:rPr>
          <w:rFonts w:ascii="Times New Roman" w:eastAsia="Times New Roman" w:hAnsi="Times New Roman"/>
          <w:color w:val="000000"/>
          <w:lang w:eastAsia="ru-RU"/>
        </w:rPr>
        <w:t xml:space="preserve">Суффиксы </w:t>
      </w:r>
      <w:proofErr w:type="gramStart"/>
      <w:r w:rsidRPr="00AA58E8">
        <w:rPr>
          <w:rFonts w:ascii="Times New Roman" w:eastAsia="Times New Roman" w:hAnsi="Times New Roman"/>
          <w:color w:val="000000"/>
          <w:lang w:eastAsia="ru-RU"/>
        </w:rPr>
        <w:t>-И</w:t>
      </w:r>
      <w:proofErr w:type="gramEnd"/>
      <w:r w:rsidRPr="00AA58E8">
        <w:rPr>
          <w:rFonts w:ascii="Times New Roman" w:eastAsia="Times New Roman" w:hAnsi="Times New Roman"/>
          <w:color w:val="000000"/>
          <w:lang w:eastAsia="ru-RU"/>
        </w:rPr>
        <w:t>Н-, -АН-, -ЯН-</w:t>
      </w:r>
      <w:r w:rsidR="00AA58E8">
        <w:rPr>
          <w:rFonts w:ascii="Times New Roman" w:eastAsia="Times New Roman" w:hAnsi="Times New Roman"/>
          <w:color w:val="000000"/>
          <w:lang w:eastAsia="ru-RU"/>
        </w:rPr>
        <w:t xml:space="preserve">             </w:t>
      </w:r>
      <w:r w:rsidR="00AA58E8" w:rsidRPr="001F1400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ИСКЛЮЧЕНИЯ: </w:t>
      </w:r>
      <w:r w:rsidR="00AA58E8" w:rsidRPr="001F1400">
        <w:rPr>
          <w:rFonts w:ascii="Times New Roman" w:eastAsia="Times New Roman" w:hAnsi="Times New Roman"/>
          <w:color w:val="000000"/>
          <w:lang w:eastAsia="ru-RU"/>
        </w:rPr>
        <w:t>стеклянный, оловянный, деревянный</w:t>
      </w:r>
    </w:p>
    <w:p w:rsidR="00AA58E8" w:rsidRPr="00AA58E8" w:rsidRDefault="00AA58E8" w:rsidP="00AA58E8">
      <w:pPr>
        <w:pStyle w:val="a4"/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</w:t>
      </w:r>
      <w:r w:rsidRPr="00AA58E8">
        <w:rPr>
          <w:rFonts w:ascii="Times New Roman" w:eastAsia="Times New Roman" w:hAnsi="Times New Roman"/>
          <w:b/>
          <w:bCs/>
          <w:color w:val="000000"/>
          <w:lang w:eastAsia="ru-RU"/>
        </w:rPr>
        <w:t>НН</w:t>
      </w:r>
    </w:p>
    <w:p w:rsidR="001F1400" w:rsidRPr="001F1400" w:rsidRDefault="001F1400" w:rsidP="00AA58E8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1) Суффиксы </w:t>
      </w:r>
      <w:proofErr w:type="gramStart"/>
      <w:r w:rsidRPr="001F1400">
        <w:rPr>
          <w:rFonts w:ascii="Times New Roman" w:eastAsia="Times New Roman" w:hAnsi="Times New Roman"/>
          <w:color w:val="000000"/>
          <w:lang w:eastAsia="ru-RU"/>
        </w:rPr>
        <w:t>-Е</w:t>
      </w:r>
      <w:proofErr w:type="gramEnd"/>
      <w:r w:rsidRPr="001F1400">
        <w:rPr>
          <w:rFonts w:ascii="Times New Roman" w:eastAsia="Times New Roman" w:hAnsi="Times New Roman"/>
          <w:color w:val="000000"/>
          <w:lang w:eastAsia="ru-RU"/>
        </w:rPr>
        <w:t>НН-, -ОНН-</w:t>
      </w:r>
      <w:r w:rsidR="00AA58E8">
        <w:rPr>
          <w:rFonts w:ascii="Times New Roman" w:eastAsia="Times New Roman" w:hAnsi="Times New Roman"/>
          <w:color w:val="000000"/>
          <w:lang w:eastAsia="ru-RU"/>
        </w:rPr>
        <w:t xml:space="preserve">         </w:t>
      </w:r>
      <w:r w:rsidRPr="001F1400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ИСКЛЮЧЕНИЯ:</w:t>
      </w:r>
      <w:r w:rsidRPr="001F1400">
        <w:rPr>
          <w:rFonts w:ascii="Times New Roman" w:eastAsia="Times New Roman" w:hAnsi="Times New Roman"/>
          <w:color w:val="000000"/>
          <w:lang w:eastAsia="ru-RU"/>
        </w:rPr>
        <w:t> ветреный</w:t>
      </w:r>
    </w:p>
    <w:p w:rsidR="001F1400" w:rsidRPr="001F1400" w:rsidRDefault="00AA58E8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2</w:t>
      </w:r>
      <w:r w:rsidR="001F1400" w:rsidRPr="001F1400">
        <w:rPr>
          <w:rFonts w:ascii="Times New Roman" w:eastAsia="Times New Roman" w:hAnsi="Times New Roman"/>
          <w:color w:val="000000"/>
          <w:lang w:eastAsia="ru-RU"/>
        </w:rPr>
        <w:t xml:space="preserve">) основа на </w:t>
      </w:r>
      <w:proofErr w:type="gramStart"/>
      <w:r w:rsidR="001F1400" w:rsidRPr="001F1400">
        <w:rPr>
          <w:rFonts w:ascii="Times New Roman" w:eastAsia="Times New Roman" w:hAnsi="Times New Roman"/>
          <w:color w:val="000000"/>
          <w:lang w:eastAsia="ru-RU"/>
        </w:rPr>
        <w:t>-Н</w:t>
      </w:r>
      <w:proofErr w:type="gramEnd"/>
      <w:r w:rsidR="001F1400" w:rsidRPr="001F1400">
        <w:rPr>
          <w:rFonts w:ascii="Times New Roman" w:eastAsia="Times New Roman" w:hAnsi="Times New Roman"/>
          <w:color w:val="000000"/>
          <w:lang w:eastAsia="ru-RU"/>
        </w:rPr>
        <w:t xml:space="preserve"> + суффикс -Н-</w:t>
      </w:r>
    </w:p>
    <w:p w:rsidR="001F1400" w:rsidRPr="001F1400" w:rsidRDefault="001F1400" w:rsidP="001F1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Правописание не с прилагательными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Слитно</w:t>
      </w:r>
      <w:r w:rsidRPr="001F1400">
        <w:rPr>
          <w:rFonts w:ascii="Times New Roman" w:eastAsia="Times New Roman" w:hAnsi="Times New Roman"/>
          <w:lang w:eastAsia="ru-RU"/>
        </w:rPr>
        <w:t xml:space="preserve">                     </w:t>
      </w:r>
    </w:p>
    <w:p w:rsidR="001F1400" w:rsidRPr="001F1400" w:rsidRDefault="001F1400" w:rsidP="001F140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если слово не употребляется </w:t>
      </w:r>
      <w:proofErr w:type="gramStart"/>
      <w:r w:rsidRPr="001F1400">
        <w:rPr>
          <w:rFonts w:ascii="Times New Roman" w:eastAsia="Times New Roman" w:hAnsi="Times New Roman"/>
          <w:color w:val="000000"/>
          <w:lang w:eastAsia="ru-RU"/>
        </w:rPr>
        <w:t>без</w:t>
      </w:r>
      <w:proofErr w:type="gramEnd"/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 НЕ;</w:t>
      </w:r>
    </w:p>
    <w:p w:rsidR="001F1400" w:rsidRPr="001F1400" w:rsidRDefault="001F1400" w:rsidP="001F140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если может быть заменено синонимом </w:t>
      </w:r>
      <w:proofErr w:type="gramStart"/>
      <w:r w:rsidRPr="001F1400">
        <w:rPr>
          <w:rFonts w:ascii="Times New Roman" w:eastAsia="Times New Roman" w:hAnsi="Times New Roman"/>
          <w:color w:val="000000"/>
          <w:lang w:eastAsia="ru-RU"/>
        </w:rPr>
        <w:t>без</w:t>
      </w:r>
      <w:proofErr w:type="gramEnd"/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 НЕ</w:t>
      </w:r>
    </w:p>
    <w:p w:rsidR="001F1400" w:rsidRPr="001F1400" w:rsidRDefault="001F1400" w:rsidP="001F1400">
      <w:pPr>
        <w:pStyle w:val="a4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Раздельно</w:t>
      </w:r>
    </w:p>
    <w:p w:rsidR="001F1400" w:rsidRPr="001F1400" w:rsidRDefault="001F1400" w:rsidP="001F140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если в предложении есть противопоставление с союзом</w:t>
      </w:r>
      <w:proofErr w:type="gramStart"/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 А</w:t>
      </w:r>
      <w:proofErr w:type="gramEnd"/>
      <w:r w:rsidRPr="001F1400">
        <w:rPr>
          <w:rFonts w:ascii="Times New Roman" w:eastAsia="Times New Roman" w:hAnsi="Times New Roman"/>
          <w:color w:val="000000"/>
          <w:lang w:eastAsia="ru-RU"/>
        </w:rPr>
        <w:t>;</w:t>
      </w:r>
    </w:p>
    <w:p w:rsidR="001F1400" w:rsidRPr="001F1400" w:rsidRDefault="001F1400" w:rsidP="001F140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если есть зависимые слова, усиливающие отрицание: совсем, вовсе, ничуть, нисколько, никогда и др.</w:t>
      </w:r>
    </w:p>
    <w:p w:rsidR="001F1400" w:rsidRPr="001F1400" w:rsidRDefault="001F1400" w:rsidP="001F1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ИМЯ ЧИСЛИТЕЛЬНОЕ</w:t>
      </w:r>
    </w:p>
    <w:p w:rsidR="001F1400" w:rsidRPr="001F1400" w:rsidRDefault="001F1400" w:rsidP="001F140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Имя числительное</w:t>
      </w:r>
      <w:r w:rsidRPr="001F1400">
        <w:rPr>
          <w:rFonts w:ascii="Times New Roman" w:eastAsia="Times New Roman" w:hAnsi="Times New Roman"/>
          <w:color w:val="000000"/>
          <w:lang w:eastAsia="ru-RU"/>
        </w:rPr>
        <w:t> – самостоятельная часть речи, которая обозначает количество предметов или их порядок при счёте и отвечает на вопросы </w:t>
      </w:r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сколько, который</w:t>
      </w:r>
      <w:r w:rsidRPr="001F1400">
        <w:rPr>
          <w:rFonts w:ascii="Times New Roman" w:eastAsia="Times New Roman" w:hAnsi="Times New Roman"/>
          <w:color w:val="000000"/>
          <w:lang w:eastAsia="ru-RU"/>
        </w:rPr>
        <w:t>. В предложении может быть любым членом предложения.</w:t>
      </w:r>
    </w:p>
    <w:p w:rsidR="00AA58E8" w:rsidRDefault="001F1400" w:rsidP="001F140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Числительные могут быть</w:t>
      </w:r>
      <w:r w:rsidR="00AA58E8">
        <w:rPr>
          <w:rFonts w:ascii="Times New Roman" w:eastAsia="Times New Roman" w:hAnsi="Times New Roman"/>
          <w:color w:val="000000"/>
          <w:lang w:eastAsia="ru-RU"/>
        </w:rPr>
        <w:t xml:space="preserve">     </w:t>
      </w:r>
    </w:p>
    <w:p w:rsidR="001F1400" w:rsidRPr="001F1400" w:rsidRDefault="00AA58E8" w:rsidP="00AA58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1F1400" w:rsidRPr="001F1400">
        <w:rPr>
          <w:rFonts w:ascii="Times New Roman" w:eastAsia="Times New Roman" w:hAnsi="Times New Roman"/>
          <w:color w:val="000000"/>
          <w:lang w:eastAsia="ru-RU"/>
        </w:rPr>
        <w:t>А) </w:t>
      </w:r>
      <w:r w:rsidR="001F1400"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по строению</w:t>
      </w:r>
      <w:r w:rsidR="001F1400" w:rsidRPr="001F1400">
        <w:rPr>
          <w:rFonts w:ascii="Times New Roman" w:eastAsia="Times New Roman" w:hAnsi="Times New Roman"/>
          <w:color w:val="000000"/>
          <w:lang w:eastAsia="ru-RU"/>
        </w:rPr>
        <w:t xml:space="preserve">: </w:t>
      </w:r>
      <w:proofErr w:type="gramStart"/>
      <w:r w:rsidR="001F1400" w:rsidRPr="001F1400">
        <w:rPr>
          <w:rFonts w:ascii="Times New Roman" w:eastAsia="Times New Roman" w:hAnsi="Times New Roman"/>
          <w:color w:val="000000"/>
          <w:lang w:eastAsia="ru-RU"/>
        </w:rPr>
        <w:t>простыми</w:t>
      </w:r>
      <w:proofErr w:type="gramEnd"/>
      <w:r w:rsidR="001F1400" w:rsidRPr="001F1400">
        <w:rPr>
          <w:rFonts w:ascii="Times New Roman" w:eastAsia="Times New Roman" w:hAnsi="Times New Roman"/>
          <w:color w:val="000000"/>
          <w:lang w:eastAsia="ru-RU"/>
        </w:rPr>
        <w:t>, сложными и составными;</w:t>
      </w:r>
    </w:p>
    <w:p w:rsidR="001F1400" w:rsidRPr="001F1400" w:rsidRDefault="001F1400" w:rsidP="001F14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Б) </w:t>
      </w:r>
      <w:r w:rsidRPr="001F1400">
        <w:rPr>
          <w:rFonts w:ascii="Times New Roman" w:eastAsia="Times New Roman" w:hAnsi="Times New Roman"/>
          <w:i/>
          <w:iCs/>
          <w:color w:val="000000"/>
          <w:lang w:eastAsia="ru-RU"/>
        </w:rPr>
        <w:t>по значению</w:t>
      </w:r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: </w:t>
      </w:r>
      <w:proofErr w:type="gramStart"/>
      <w:r w:rsidRPr="001F1400">
        <w:rPr>
          <w:rFonts w:ascii="Times New Roman" w:eastAsia="Times New Roman" w:hAnsi="Times New Roman"/>
          <w:color w:val="000000"/>
          <w:lang w:eastAsia="ru-RU"/>
        </w:rPr>
        <w:t>порядковыми</w:t>
      </w:r>
      <w:proofErr w:type="gramEnd"/>
      <w:r w:rsidRPr="001F1400">
        <w:rPr>
          <w:rFonts w:ascii="Times New Roman" w:eastAsia="Times New Roman" w:hAnsi="Times New Roman"/>
          <w:color w:val="000000"/>
          <w:lang w:eastAsia="ru-RU"/>
        </w:rPr>
        <w:t xml:space="preserve"> и количественными (обозначающие целые числа, дробные и собирательные).</w:t>
      </w:r>
    </w:p>
    <w:p w:rsidR="001F1400" w:rsidRPr="001F1400" w:rsidRDefault="001F1400" w:rsidP="001F140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Ь</w:t>
      </w:r>
      <w:r w:rsidRPr="001F1400">
        <w:rPr>
          <w:rFonts w:ascii="Times New Roman" w:eastAsia="Times New Roman" w:hAnsi="Times New Roman"/>
          <w:color w:val="000000"/>
          <w:lang w:eastAsia="ru-RU"/>
        </w:rPr>
        <w:t> на конце числительных пишется: от 5 до 20, 30;</w:t>
      </w:r>
    </w:p>
    <w:p w:rsidR="001F1400" w:rsidRPr="001F1400" w:rsidRDefault="001F1400" w:rsidP="001F140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color w:val="000000"/>
          <w:lang w:eastAsia="ru-RU"/>
        </w:rPr>
        <w:t>Ь</w:t>
      </w:r>
      <w:r w:rsidRPr="001F1400">
        <w:rPr>
          <w:rFonts w:ascii="Times New Roman" w:eastAsia="Times New Roman" w:hAnsi="Times New Roman"/>
          <w:color w:val="000000"/>
          <w:lang w:eastAsia="ru-RU"/>
        </w:rPr>
        <w:t> в середине числительных пишется: в круглых десятках от 50 до 80, в круглых сотнях от 500 до 900.</w:t>
      </w:r>
    </w:p>
    <w:p w:rsidR="001F1400" w:rsidRPr="001F1400" w:rsidRDefault="001F1400" w:rsidP="001F14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Склонение числительных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1F1400">
        <w:rPr>
          <w:rFonts w:ascii="Times New Roman" w:eastAsia="Times New Roman" w:hAnsi="Times New Roman"/>
          <w:b/>
          <w:color w:val="000000"/>
          <w:lang w:eastAsia="ru-RU"/>
        </w:rPr>
        <w:t>Сложные количественные</w:t>
      </w:r>
      <w:r w:rsidRPr="001F1400">
        <w:rPr>
          <w:rFonts w:ascii="Times New Roman" w:eastAsia="Times New Roman" w:hAnsi="Times New Roman"/>
          <w:b/>
          <w:lang w:eastAsia="ru-RU"/>
        </w:rPr>
        <w:t xml:space="preserve">   </w:t>
      </w:r>
      <w:r w:rsidRPr="001F1400">
        <w:rPr>
          <w:rFonts w:ascii="Times New Roman" w:eastAsia="Times New Roman" w:hAnsi="Times New Roman"/>
          <w:b/>
          <w:color w:val="000000"/>
          <w:lang w:eastAsia="ru-RU"/>
        </w:rPr>
        <w:t>числительные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При склонении изменяется каждая часть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color w:val="000000"/>
          <w:lang w:eastAsia="ru-RU"/>
        </w:rPr>
        <w:t>Составные количественные    числительные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При склонении изменяется каждое слово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 w:rsidRPr="001F1400">
        <w:rPr>
          <w:rFonts w:ascii="Times New Roman" w:eastAsia="Times New Roman" w:hAnsi="Times New Roman"/>
          <w:b/>
          <w:color w:val="000000"/>
          <w:lang w:eastAsia="ru-RU"/>
        </w:rPr>
        <w:t>Составные порядковые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числительные</w:t>
      </w:r>
    </w:p>
    <w:p w:rsidR="001F1400" w:rsidRP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t>При склонении изменяется последнее слово</w:t>
      </w:r>
    </w:p>
    <w:p w:rsidR="001F1400" w:rsidRPr="001F1400" w:rsidRDefault="001F1400" w:rsidP="001F140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1F1400">
        <w:rPr>
          <w:rFonts w:ascii="Times New Roman" w:eastAsia="Times New Roman" w:hAnsi="Times New Roman"/>
          <w:color w:val="000000"/>
          <w:lang w:eastAsia="ru-RU"/>
        </w:rPr>
        <w:br/>
      </w:r>
    </w:p>
    <w:p w:rsidR="001F1400" w:rsidRDefault="001F1400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2E24AC" w:rsidRDefault="002E24AC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2E24AC" w:rsidRDefault="002E24AC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2E24AC" w:rsidRDefault="002E24AC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:rsidR="002E24AC" w:rsidRDefault="002E24AC" w:rsidP="001F1400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pPr w:leftFromText="180" w:rightFromText="180" w:vertAnchor="text" w:horzAnchor="margin" w:tblpXSpec="right" w:tblpY="8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2"/>
        <w:gridCol w:w="2261"/>
      </w:tblGrid>
      <w:tr w:rsidR="002E24AC" w:rsidRPr="00E62726" w:rsidTr="00AA58E8">
        <w:trPr>
          <w:trHeight w:val="416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AA58E8">
            <w:pPr>
              <w:spacing w:beforeLines="30" w:before="72"/>
              <w:rPr>
                <w:rFonts w:ascii="Times New Roman" w:hAnsi="Times New Roman"/>
                <w:bCs/>
                <w:iCs/>
              </w:rPr>
            </w:pPr>
            <w:r w:rsidRPr="00AA58E8">
              <w:rPr>
                <w:rFonts w:ascii="Times New Roman" w:hAnsi="Times New Roman"/>
                <w:bCs/>
                <w:iCs/>
              </w:rPr>
              <w:lastRenderedPageBreak/>
              <w:t>Четверть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AA58E8">
            <w:pPr>
              <w:spacing w:beforeLines="30" w:before="72"/>
              <w:jc w:val="center"/>
              <w:rPr>
                <w:rFonts w:ascii="Times New Roman" w:hAnsi="Times New Roman"/>
                <w:bCs/>
                <w:iCs/>
              </w:rPr>
            </w:pPr>
            <w:r w:rsidRPr="00AA58E8">
              <w:rPr>
                <w:rFonts w:ascii="Times New Roman" w:hAnsi="Times New Roman"/>
                <w:bCs/>
                <w:iCs/>
              </w:rPr>
              <w:t>3</w:t>
            </w:r>
          </w:p>
        </w:tc>
      </w:tr>
      <w:tr w:rsidR="002E24AC" w:rsidRPr="00E62726" w:rsidTr="00AA58E8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AA58E8">
            <w:pPr>
              <w:spacing w:beforeLines="30" w:before="72"/>
              <w:rPr>
                <w:rFonts w:ascii="Times New Roman" w:hAnsi="Times New Roman"/>
                <w:bCs/>
                <w:iCs/>
              </w:rPr>
            </w:pPr>
            <w:r w:rsidRPr="00AA58E8">
              <w:rPr>
                <w:rFonts w:ascii="Times New Roman" w:hAnsi="Times New Roman"/>
                <w:bCs/>
                <w:iCs/>
              </w:rPr>
              <w:t>Предмет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AA58E8">
            <w:pPr>
              <w:spacing w:beforeLines="30" w:before="72"/>
              <w:jc w:val="center"/>
              <w:rPr>
                <w:rFonts w:ascii="Times New Roman" w:hAnsi="Times New Roman"/>
                <w:bCs/>
                <w:iCs/>
              </w:rPr>
            </w:pPr>
            <w:r w:rsidRPr="00AA58E8">
              <w:rPr>
                <w:rFonts w:ascii="Times New Roman" w:hAnsi="Times New Roman"/>
                <w:bCs/>
                <w:iCs/>
              </w:rPr>
              <w:t>Русский язык</w:t>
            </w:r>
          </w:p>
        </w:tc>
      </w:tr>
      <w:tr w:rsidR="002E24AC" w:rsidRPr="00E62726" w:rsidTr="00AA58E8">
        <w:trPr>
          <w:trHeight w:val="273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AA58E8">
            <w:pPr>
              <w:spacing w:beforeLines="30" w:before="72"/>
              <w:rPr>
                <w:rFonts w:ascii="Times New Roman" w:hAnsi="Times New Roman"/>
                <w:bCs/>
                <w:iCs/>
              </w:rPr>
            </w:pPr>
            <w:r w:rsidRPr="00AA58E8">
              <w:rPr>
                <w:rFonts w:ascii="Times New Roman" w:hAnsi="Times New Roman"/>
                <w:bCs/>
                <w:iCs/>
              </w:rPr>
              <w:t>Класс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AA58E8">
            <w:pPr>
              <w:tabs>
                <w:tab w:val="left" w:pos="2385"/>
                <w:tab w:val="center" w:pos="2497"/>
              </w:tabs>
              <w:spacing w:beforeLines="30" w:before="72"/>
              <w:jc w:val="center"/>
              <w:rPr>
                <w:rFonts w:ascii="Times New Roman" w:hAnsi="Times New Roman"/>
                <w:bCs/>
                <w:iCs/>
              </w:rPr>
            </w:pPr>
            <w:r w:rsidRPr="00AA58E8">
              <w:rPr>
                <w:rFonts w:ascii="Times New Roman" w:hAnsi="Times New Roman"/>
                <w:bCs/>
                <w:iCs/>
              </w:rPr>
              <w:t>8</w:t>
            </w:r>
          </w:p>
        </w:tc>
      </w:tr>
    </w:tbl>
    <w:p w:rsidR="00AA58E8" w:rsidRPr="00664F02" w:rsidRDefault="00AA58E8" w:rsidP="00AA58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УТВЕРЖДАЮ</w:t>
      </w:r>
    </w:p>
    <w:p w:rsidR="00AA58E8" w:rsidRPr="00664F02" w:rsidRDefault="00AA58E8" w:rsidP="00AA58E8">
      <w:pPr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664F02">
        <w:rPr>
          <w:rFonts w:ascii="Times New Roman" w:hAnsi="Times New Roman"/>
          <w:sz w:val="24"/>
          <w:szCs w:val="24"/>
        </w:rPr>
        <w:t>Кощаковская</w:t>
      </w:r>
      <w:proofErr w:type="spellEnd"/>
      <w:r w:rsidRPr="00664F02">
        <w:rPr>
          <w:rFonts w:ascii="Times New Roman" w:hAnsi="Times New Roman"/>
          <w:sz w:val="24"/>
          <w:szCs w:val="24"/>
        </w:rPr>
        <w:t xml:space="preserve"> СОШ» </w:t>
      </w:r>
    </w:p>
    <w:p w:rsidR="00AA58E8" w:rsidRPr="00AA58E8" w:rsidRDefault="00AA58E8" w:rsidP="00AA58E8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 w:rsidRPr="00664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64F02">
        <w:rPr>
          <w:rFonts w:ascii="Times New Roman" w:hAnsi="Times New Roman"/>
          <w:sz w:val="24"/>
          <w:szCs w:val="24"/>
        </w:rPr>
        <w:t xml:space="preserve">  _____________  </w:t>
      </w:r>
      <w:proofErr w:type="spellStart"/>
      <w:r w:rsidRPr="00664F02">
        <w:rPr>
          <w:rFonts w:ascii="Times New Roman" w:hAnsi="Times New Roman"/>
          <w:sz w:val="24"/>
          <w:szCs w:val="24"/>
        </w:rPr>
        <w:t>З.Ф.Хасанова</w:t>
      </w:r>
      <w:proofErr w:type="spellEnd"/>
    </w:p>
    <w:p w:rsidR="002E24AC" w:rsidRPr="00AA58E8" w:rsidRDefault="002E24AC" w:rsidP="002E24AC">
      <w:pPr>
        <w:rPr>
          <w:rFonts w:ascii="Times New Roman" w:hAnsi="Times New Roman"/>
        </w:rPr>
      </w:pPr>
      <w:r w:rsidRPr="00AA58E8">
        <w:rPr>
          <w:rFonts w:ascii="Times New Roman" w:hAnsi="Times New Roman"/>
        </w:rPr>
        <w:t>ОБРАЗОВАТЕЛЬНЫЙ МИНИМУМ</w:t>
      </w:r>
    </w:p>
    <w:p w:rsidR="002E24AC" w:rsidRPr="00AA58E8" w:rsidRDefault="002E24AC" w:rsidP="002E24AC">
      <w:pPr>
        <w:rPr>
          <w:rFonts w:ascii="Times New Roman" w:hAnsi="Times New Roman"/>
        </w:rPr>
      </w:pPr>
      <w:bookmarkStart w:id="0" w:name="_GoBack"/>
      <w:bookmarkEnd w:id="0"/>
    </w:p>
    <w:tbl>
      <w:tblPr>
        <w:tblStyle w:val="a3"/>
        <w:tblW w:w="10700" w:type="dxa"/>
        <w:tblInd w:w="288" w:type="dxa"/>
        <w:tblLook w:val="01E0" w:firstRow="1" w:lastRow="1" w:firstColumn="1" w:lastColumn="1" w:noHBand="0" w:noVBand="0"/>
      </w:tblPr>
      <w:tblGrid>
        <w:gridCol w:w="1947"/>
        <w:gridCol w:w="8753"/>
      </w:tblGrid>
      <w:tr w:rsidR="002E24AC" w:rsidRPr="00AA58E8" w:rsidTr="00AA58E8">
        <w:trPr>
          <w:trHeight w:val="42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DF0794">
            <w:pPr>
              <w:spacing w:beforeLines="30" w:before="7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58E8">
              <w:rPr>
                <w:rFonts w:ascii="Times New Roman" w:hAnsi="Times New Roman"/>
                <w:b/>
                <w:sz w:val="20"/>
                <w:szCs w:val="20"/>
              </w:rPr>
              <w:t>Вопрос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DF0794">
            <w:pPr>
              <w:spacing w:beforeLines="30" w:before="7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58E8">
              <w:rPr>
                <w:rFonts w:ascii="Times New Roman" w:hAnsi="Times New Roman"/>
                <w:b/>
                <w:sz w:val="20"/>
                <w:szCs w:val="20"/>
              </w:rPr>
              <w:t>Ответ</w:t>
            </w:r>
          </w:p>
        </w:tc>
      </w:tr>
      <w:tr w:rsidR="002E24AC" w:rsidRPr="00AA58E8" w:rsidTr="002E24AC">
        <w:trPr>
          <w:trHeight w:val="43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1. Что такое однородные члены предложения?</w:t>
            </w:r>
          </w:p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2E24AC">
            <w:pPr>
              <w:numPr>
                <w:ilvl w:val="0"/>
                <w:numId w:val="14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Однородными называются члены предложения, которые относятся к одному и тому же члену предложения, отвечают на один и тот же вопрос и выполняют одинаковую синтаксическую функцию.</w:t>
            </w:r>
          </w:p>
          <w:p w:rsidR="002E24AC" w:rsidRPr="00AA58E8" w:rsidRDefault="002E24AC" w:rsidP="002E24AC">
            <w:pPr>
              <w:numPr>
                <w:ilvl w:val="0"/>
                <w:numId w:val="14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Однородные члены соединены между собой сочинительной связью.</w:t>
            </w:r>
          </w:p>
          <w:p w:rsidR="002E24AC" w:rsidRPr="00AA58E8" w:rsidRDefault="002E24AC" w:rsidP="002E24AC">
            <w:pPr>
              <w:numPr>
                <w:ilvl w:val="0"/>
                <w:numId w:val="14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Однородными могут быть и главные, и второстепенные члены предложения.</w:t>
            </w:r>
          </w:p>
        </w:tc>
      </w:tr>
      <w:tr w:rsidR="002E24AC" w:rsidRPr="00AA58E8" w:rsidTr="002E24AC"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2. Что такое однородные определения?</w:t>
            </w:r>
          </w:p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2E24AC">
            <w:pPr>
              <w:numPr>
                <w:ilvl w:val="0"/>
                <w:numId w:val="15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Определения являются однородными, если характеризуют предмет с одной стороны. Однородные определения произносятся с перечислительной интонацией.</w:t>
            </w:r>
          </w:p>
          <w:p w:rsidR="002E24AC" w:rsidRPr="00AA58E8" w:rsidRDefault="002E24AC" w:rsidP="002E24AC">
            <w:pPr>
              <w:numPr>
                <w:ilvl w:val="0"/>
                <w:numId w:val="15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Определения являются неоднородными, если характеризуют предмет с разных сторон.</w:t>
            </w:r>
          </w:p>
          <w:p w:rsidR="002E24AC" w:rsidRPr="00AA58E8" w:rsidRDefault="002E24AC" w:rsidP="002E24AC">
            <w:pPr>
              <w:numPr>
                <w:ilvl w:val="0"/>
                <w:numId w:val="15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Между однородными определениями, соединёнными бессоюзной связью, запятая ставится, а между неоднородными – не ставится.</w:t>
            </w:r>
          </w:p>
        </w:tc>
      </w:tr>
      <w:tr w:rsidR="002E24AC" w:rsidRPr="00AA58E8" w:rsidTr="002E24AC"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3. Когда ставится запятая между однородными членами предложения?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DF0794">
            <w:pPr>
              <w:spacing w:beforeLines="30" w:before="7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Запятая ставится между однородными членами, если они соединены</w:t>
            </w:r>
          </w:p>
          <w:p w:rsidR="002E24AC" w:rsidRPr="00AA58E8" w:rsidRDefault="002E24AC" w:rsidP="002E24AC">
            <w:pPr>
              <w:numPr>
                <w:ilvl w:val="0"/>
                <w:numId w:val="16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одиночными противительными союзами (</w:t>
            </w:r>
            <w:r w:rsidRPr="00AA58E8">
              <w:rPr>
                <w:rFonts w:ascii="Times New Roman" w:hAnsi="Times New Roman"/>
                <w:i/>
                <w:sz w:val="20"/>
                <w:szCs w:val="20"/>
              </w:rPr>
              <w:t>Брат пишет быстро, но красиво</w:t>
            </w:r>
            <w:r w:rsidRPr="00AA58E8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2E24AC" w:rsidRPr="00AA58E8" w:rsidRDefault="002E24AC" w:rsidP="002E24AC">
            <w:pPr>
              <w:numPr>
                <w:ilvl w:val="0"/>
                <w:numId w:val="16"/>
              </w:numPr>
              <w:spacing w:beforeLines="30" w:before="72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повторяющимися союзами (</w:t>
            </w:r>
            <w:r w:rsidRPr="00AA58E8">
              <w:rPr>
                <w:rFonts w:ascii="Times New Roman" w:hAnsi="Times New Roman"/>
                <w:i/>
                <w:sz w:val="20"/>
                <w:szCs w:val="20"/>
              </w:rPr>
              <w:t>Брат пишет и быстро, и красиво.</w:t>
            </w:r>
            <w:r w:rsidRPr="00AA58E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E24AC" w:rsidRPr="00AA58E8" w:rsidRDefault="002E24AC" w:rsidP="002E24AC">
            <w:pPr>
              <w:numPr>
                <w:ilvl w:val="0"/>
                <w:numId w:val="16"/>
              </w:numPr>
              <w:spacing w:beforeLines="30" w:before="72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 xml:space="preserve"> двойными союзами (</w:t>
            </w:r>
            <w:r w:rsidRPr="00AA58E8">
              <w:rPr>
                <w:rFonts w:ascii="Times New Roman" w:hAnsi="Times New Roman"/>
                <w:i/>
                <w:sz w:val="20"/>
                <w:szCs w:val="20"/>
              </w:rPr>
              <w:t>Брат пишет не только быстро, но и красиво.</w:t>
            </w:r>
            <w:r w:rsidRPr="00AA58E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E24AC" w:rsidRPr="00AA58E8" w:rsidTr="002E24AC"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4. Какие знаки препинания ставятся при однородных членах?</w:t>
            </w:r>
          </w:p>
          <w:p w:rsidR="002E24AC" w:rsidRPr="00AA58E8" w:rsidRDefault="002E24AC" w:rsidP="00DF0794">
            <w:pPr>
              <w:spacing w:beforeLines="30" w:before="7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2E24AC">
            <w:pPr>
              <w:numPr>
                <w:ilvl w:val="0"/>
                <w:numId w:val="17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Если обобщающее слово стоит перед однородными членами, то после него ставится двоеточие (</w:t>
            </w:r>
            <w:r w:rsidRPr="00AA58E8">
              <w:rPr>
                <w:rFonts w:ascii="Times New Roman" w:hAnsi="Times New Roman"/>
                <w:i/>
                <w:sz w:val="20"/>
                <w:szCs w:val="20"/>
              </w:rPr>
              <w:t>Безмолвие царствовало всюду: в поле, в роще, над рекой.</w:t>
            </w:r>
            <w:r w:rsidRPr="00AA58E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E24AC" w:rsidRPr="00AA58E8" w:rsidRDefault="002E24AC" w:rsidP="002E24AC">
            <w:pPr>
              <w:numPr>
                <w:ilvl w:val="0"/>
                <w:numId w:val="17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Если обобщающее слово стоит после однородных членов, то перед ним ставится тире (</w:t>
            </w:r>
            <w:r w:rsidRPr="00AA58E8">
              <w:rPr>
                <w:rFonts w:ascii="Times New Roman" w:hAnsi="Times New Roman"/>
                <w:i/>
                <w:sz w:val="20"/>
                <w:szCs w:val="20"/>
              </w:rPr>
              <w:t>В поле, в роще, над рекой – всюду царствовало безмолвие.</w:t>
            </w:r>
            <w:r w:rsidRPr="00AA58E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E24AC" w:rsidRPr="00AA58E8" w:rsidRDefault="002E24AC" w:rsidP="002E24AC">
            <w:pPr>
              <w:numPr>
                <w:ilvl w:val="0"/>
                <w:numId w:val="17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Если обобщающее слово стоит перед однородными членами, но ими не заканчивается предложение, то перед однородными членами ставится двоеточие, а после них – тире (</w:t>
            </w:r>
            <w:r w:rsidRPr="00AA58E8">
              <w:rPr>
                <w:rFonts w:ascii="Times New Roman" w:hAnsi="Times New Roman"/>
                <w:i/>
                <w:sz w:val="20"/>
                <w:szCs w:val="20"/>
              </w:rPr>
              <w:t>Всюду: в поле, в роще, над рекой – царствовало безмолвие.</w:t>
            </w:r>
            <w:r w:rsidRPr="00AA58E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E24AC" w:rsidRPr="00AA58E8" w:rsidTr="002E24AC">
        <w:trPr>
          <w:trHeight w:val="603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5. Что называется обособлением?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Выделение второстепенных членов по смыслу называется обособлением. На письме обособленные второстепенные члены выделяются запятыми, реже – тире.</w:t>
            </w:r>
          </w:p>
        </w:tc>
      </w:tr>
      <w:tr w:rsidR="002E24AC" w:rsidRPr="00AA58E8" w:rsidTr="002E24AC">
        <w:trPr>
          <w:trHeight w:val="679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6. Перечислите условия обособления определений.</w:t>
            </w:r>
          </w:p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Обособляются и выделяются на письме запятыми:</w:t>
            </w:r>
          </w:p>
          <w:p w:rsidR="002E24AC" w:rsidRPr="00AA58E8" w:rsidRDefault="002E24AC" w:rsidP="002E24AC">
            <w:pPr>
              <w:numPr>
                <w:ilvl w:val="0"/>
                <w:numId w:val="18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распространённые согласованные определения, если они стоят после определяемого слова, выраженного существительным;</w:t>
            </w:r>
          </w:p>
          <w:p w:rsidR="002E24AC" w:rsidRPr="00AA58E8" w:rsidRDefault="002E24AC" w:rsidP="002E24AC">
            <w:pPr>
              <w:numPr>
                <w:ilvl w:val="0"/>
                <w:numId w:val="18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одиночные согласованные определения, если их два и больше и они стоят после определяемого существительного, в особенности, если перед ними уже есть определение;</w:t>
            </w:r>
          </w:p>
          <w:p w:rsidR="002E24AC" w:rsidRPr="00AA58E8" w:rsidRDefault="002E24AC" w:rsidP="002E24AC">
            <w:pPr>
              <w:pStyle w:val="a4"/>
              <w:numPr>
                <w:ilvl w:val="0"/>
                <w:numId w:val="18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одиночные и распространённые согласованные определения, если они относятся к личному местоимению</w:t>
            </w:r>
          </w:p>
          <w:p w:rsidR="002E24AC" w:rsidRPr="00AA58E8" w:rsidRDefault="002E24AC" w:rsidP="002E24AC">
            <w:pPr>
              <w:pStyle w:val="a4"/>
              <w:numPr>
                <w:ilvl w:val="0"/>
                <w:numId w:val="18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определения, стоящие перед определяемым существительным, если они имеют добавочное обстоятельственное значение причины или уступки</w:t>
            </w:r>
          </w:p>
        </w:tc>
      </w:tr>
      <w:tr w:rsidR="002E24AC" w:rsidRPr="00AA58E8" w:rsidTr="002E24AC">
        <w:trPr>
          <w:trHeight w:val="2067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7. Перечислите условия обособления приложений.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AC" w:rsidRPr="00AA58E8" w:rsidRDefault="002E24AC" w:rsidP="00DF0794">
            <w:pPr>
              <w:spacing w:beforeLines="30" w:before="72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Приложения обособляются:</w:t>
            </w:r>
          </w:p>
          <w:p w:rsidR="002E24AC" w:rsidRPr="00AA58E8" w:rsidRDefault="002E24AC" w:rsidP="002E24AC">
            <w:pPr>
              <w:numPr>
                <w:ilvl w:val="0"/>
                <w:numId w:val="19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если относятся к личному местоимению;</w:t>
            </w:r>
          </w:p>
          <w:p w:rsidR="002E24AC" w:rsidRPr="00AA58E8" w:rsidRDefault="002E24AC" w:rsidP="002E24AC">
            <w:pPr>
              <w:numPr>
                <w:ilvl w:val="0"/>
                <w:numId w:val="19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если распространённые приложения стоят после определяемого существительного;</w:t>
            </w:r>
          </w:p>
          <w:p w:rsidR="002E24AC" w:rsidRPr="00AA58E8" w:rsidRDefault="002E24AC" w:rsidP="002E24AC">
            <w:pPr>
              <w:numPr>
                <w:ilvl w:val="0"/>
                <w:numId w:val="19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>если приложение относится к имени собственному и стоит после него;</w:t>
            </w:r>
          </w:p>
          <w:p w:rsidR="002E24AC" w:rsidRPr="00AA58E8" w:rsidRDefault="002E24AC" w:rsidP="002E24AC">
            <w:pPr>
              <w:numPr>
                <w:ilvl w:val="0"/>
                <w:numId w:val="19"/>
              </w:numPr>
              <w:spacing w:beforeLines="30" w:before="72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8E8">
              <w:rPr>
                <w:rFonts w:ascii="Times New Roman" w:hAnsi="Times New Roman"/>
                <w:sz w:val="20"/>
                <w:szCs w:val="20"/>
              </w:rPr>
              <w:t xml:space="preserve"> если приложение имеет добавочное обстоятельственное значение причины или уступки.</w:t>
            </w:r>
          </w:p>
        </w:tc>
      </w:tr>
    </w:tbl>
    <w:p w:rsidR="002E24AC" w:rsidRPr="00AA58E8" w:rsidRDefault="002E24AC" w:rsidP="002E24AC">
      <w:pPr>
        <w:rPr>
          <w:rFonts w:ascii="Times New Roman" w:hAnsi="Times New Roman"/>
        </w:rPr>
      </w:pPr>
    </w:p>
    <w:p w:rsidR="002E24AC" w:rsidRPr="00AA58E8" w:rsidRDefault="002E24AC" w:rsidP="002E24AC">
      <w:pPr>
        <w:spacing w:after="0" w:line="240" w:lineRule="auto"/>
        <w:ind w:left="-851"/>
        <w:jc w:val="right"/>
        <w:rPr>
          <w:rFonts w:ascii="Times New Roman" w:hAnsi="Times New Roman"/>
        </w:rPr>
      </w:pPr>
      <w:r w:rsidRPr="00AA58E8">
        <w:rPr>
          <w:rFonts w:ascii="Times New Roman" w:hAnsi="Times New Roman"/>
        </w:rPr>
        <w:t>УТВЕРЖДАЮ</w:t>
      </w:r>
    </w:p>
    <w:p w:rsidR="002E24AC" w:rsidRPr="00AA58E8" w:rsidRDefault="002E24AC" w:rsidP="002E24AC">
      <w:pPr>
        <w:spacing w:after="0" w:line="240" w:lineRule="auto"/>
        <w:ind w:left="-851"/>
        <w:jc w:val="right"/>
        <w:rPr>
          <w:rFonts w:ascii="Times New Roman" w:hAnsi="Times New Roman"/>
        </w:rPr>
      </w:pPr>
      <w:r w:rsidRPr="00AA58E8">
        <w:rPr>
          <w:rFonts w:ascii="Times New Roman" w:hAnsi="Times New Roman"/>
        </w:rPr>
        <w:t xml:space="preserve">Директор </w:t>
      </w:r>
      <w:r w:rsidR="00664F02" w:rsidRPr="00AA58E8">
        <w:rPr>
          <w:rFonts w:ascii="Times New Roman" w:hAnsi="Times New Roman"/>
        </w:rPr>
        <w:t>МБОУ «</w:t>
      </w:r>
      <w:proofErr w:type="spellStart"/>
      <w:r w:rsidR="00664F02" w:rsidRPr="00AA58E8">
        <w:rPr>
          <w:rFonts w:ascii="Times New Roman" w:hAnsi="Times New Roman"/>
        </w:rPr>
        <w:t>Кощаковская</w:t>
      </w:r>
      <w:proofErr w:type="spellEnd"/>
      <w:r w:rsidR="00664F02" w:rsidRPr="00AA58E8">
        <w:rPr>
          <w:rFonts w:ascii="Times New Roman" w:hAnsi="Times New Roman"/>
        </w:rPr>
        <w:t xml:space="preserve"> СОШ»</w:t>
      </w:r>
      <w:r w:rsidRPr="00AA58E8">
        <w:rPr>
          <w:rFonts w:ascii="Times New Roman" w:hAnsi="Times New Roman"/>
        </w:rPr>
        <w:t xml:space="preserve"> </w:t>
      </w:r>
    </w:p>
    <w:p w:rsidR="002E24AC" w:rsidRPr="00AA58E8" w:rsidRDefault="002E24AC" w:rsidP="002E24AC">
      <w:pPr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 w:rsidRPr="00AA58E8">
        <w:rPr>
          <w:rFonts w:ascii="Times New Roman" w:hAnsi="Times New Roman"/>
        </w:rPr>
        <w:t xml:space="preserve">_____________  </w:t>
      </w:r>
      <w:proofErr w:type="spellStart"/>
      <w:r w:rsidR="00664F02" w:rsidRPr="00AA58E8">
        <w:rPr>
          <w:rFonts w:ascii="Times New Roman" w:hAnsi="Times New Roman"/>
        </w:rPr>
        <w:t>З.Ф.Хасанова</w:t>
      </w:r>
      <w:proofErr w:type="spellEnd"/>
    </w:p>
    <w:p w:rsidR="002E24AC" w:rsidRPr="00AA58E8" w:rsidRDefault="002E24AC" w:rsidP="002E24AC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AA58E8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6"/>
        <w:gridCol w:w="6485"/>
      </w:tblGrid>
      <w:tr w:rsidR="002E24AC" w:rsidRPr="00AA58E8" w:rsidTr="00DF0794">
        <w:tc>
          <w:tcPr>
            <w:tcW w:w="3086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85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</w:tr>
      <w:tr w:rsidR="002E24AC" w:rsidRPr="00AA58E8" w:rsidTr="00DF0794">
        <w:tc>
          <w:tcPr>
            <w:tcW w:w="3086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485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2E24AC" w:rsidRPr="00AA58E8" w:rsidTr="00DF0794">
        <w:tc>
          <w:tcPr>
            <w:tcW w:w="3086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6485" w:type="dxa"/>
          </w:tcPr>
          <w:p w:rsidR="002E24AC" w:rsidRPr="00AA58E8" w:rsidRDefault="002E24AC" w:rsidP="00AA58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A58E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2E24AC" w:rsidRPr="00AA58E8" w:rsidTr="00DF0794">
        <w:tc>
          <w:tcPr>
            <w:tcW w:w="3086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gramStart"/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.г</w:t>
            </w:r>
            <w:proofErr w:type="gramEnd"/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6485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разработано в 2017 - 2018</w:t>
            </w:r>
          </w:p>
        </w:tc>
      </w:tr>
    </w:tbl>
    <w:p w:rsidR="002E24AC" w:rsidRPr="00AA58E8" w:rsidRDefault="002E24AC" w:rsidP="002E24AC">
      <w:pPr>
        <w:rPr>
          <w:rFonts w:ascii="Times New Roman" w:hAnsi="Times New Roman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9"/>
        <w:gridCol w:w="7343"/>
      </w:tblGrid>
      <w:tr w:rsidR="002E24AC" w:rsidRPr="00AA58E8" w:rsidTr="00DF0794">
        <w:tc>
          <w:tcPr>
            <w:tcW w:w="2439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Знание имён, отчеств и фамилий писателей</w:t>
            </w:r>
          </w:p>
        </w:tc>
        <w:tc>
          <w:tcPr>
            <w:tcW w:w="7343" w:type="dxa"/>
          </w:tcPr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Иван Алексеевич Бунин</w:t>
            </w:r>
          </w:p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 xml:space="preserve">Владимир </w:t>
            </w:r>
            <w:proofErr w:type="spellStart"/>
            <w:r w:rsidRPr="00AA58E8">
              <w:rPr>
                <w:rFonts w:ascii="Times New Roman" w:hAnsi="Times New Roman"/>
                <w:sz w:val="24"/>
                <w:szCs w:val="24"/>
              </w:rPr>
              <w:t>Галактионович</w:t>
            </w:r>
            <w:proofErr w:type="spellEnd"/>
            <w:r w:rsidRPr="00AA58E8">
              <w:rPr>
                <w:rFonts w:ascii="Times New Roman" w:hAnsi="Times New Roman"/>
                <w:sz w:val="24"/>
                <w:szCs w:val="24"/>
              </w:rPr>
              <w:t xml:space="preserve"> Короленко</w:t>
            </w:r>
          </w:p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Сергей Александрович Есенин</w:t>
            </w:r>
          </w:p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Павел Петрович Бажов</w:t>
            </w:r>
          </w:p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Виктор Петрович Астафьев</w:t>
            </w:r>
          </w:p>
        </w:tc>
      </w:tr>
      <w:tr w:rsidR="002E24AC" w:rsidRPr="00AA58E8" w:rsidTr="00DF0794">
        <w:tc>
          <w:tcPr>
            <w:tcW w:w="2439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 xml:space="preserve">Владение понятиями  </w:t>
            </w:r>
          </w:p>
        </w:tc>
        <w:tc>
          <w:tcPr>
            <w:tcW w:w="7343" w:type="dxa"/>
          </w:tcPr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 xml:space="preserve">Композиция 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>– построение произведения</w:t>
            </w:r>
          </w:p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 xml:space="preserve">Сказ 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– подражание фольклорным произведениям стилем, интонацией и стилизацией речи. </w:t>
            </w:r>
          </w:p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Художественная деталь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– выразительная подробность. Деталь помогает острее и глубже представить время, место действия, внешний облик персонажа, характер его мыслей, почувствовать и понять авторское отношение к </w:t>
            </w:r>
            <w:proofErr w:type="gramStart"/>
            <w:r w:rsidRPr="00AA58E8">
              <w:rPr>
                <w:rFonts w:ascii="Times New Roman" w:hAnsi="Times New Roman"/>
                <w:sz w:val="24"/>
                <w:szCs w:val="24"/>
              </w:rPr>
              <w:t>изображаемому</w:t>
            </w:r>
            <w:proofErr w:type="gramEnd"/>
            <w:r w:rsidRPr="00AA58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 xml:space="preserve">Драма 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>–</w:t>
            </w: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>один из трёх родов литературы, наряду с эпосом и лирикой.</w:t>
            </w:r>
          </w:p>
        </w:tc>
      </w:tr>
      <w:tr w:rsidR="002E24AC" w:rsidRPr="00AA58E8" w:rsidTr="00DF0794">
        <w:tc>
          <w:tcPr>
            <w:tcW w:w="2439" w:type="dxa"/>
          </w:tcPr>
          <w:p w:rsidR="002E24AC" w:rsidRPr="00AA58E8" w:rsidRDefault="002E24AC" w:rsidP="00DF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 xml:space="preserve">Чтение наизусть  </w:t>
            </w:r>
          </w:p>
        </w:tc>
        <w:tc>
          <w:tcPr>
            <w:tcW w:w="7343" w:type="dxa"/>
          </w:tcPr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С.А. Есенин (одно стихотворение на выбор)</w:t>
            </w:r>
          </w:p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Стихотворения о Великой Отечественной войне (1-2 на выбор)</w:t>
            </w:r>
          </w:p>
          <w:p w:rsidR="002E24AC" w:rsidRPr="00AA58E8" w:rsidRDefault="002E24AC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Стихотворения о родном крае (1-2 на выбор)</w:t>
            </w:r>
          </w:p>
        </w:tc>
      </w:tr>
    </w:tbl>
    <w:p w:rsidR="002E24AC" w:rsidRPr="00AA58E8" w:rsidRDefault="002E24AC" w:rsidP="002E24AC">
      <w:pPr>
        <w:rPr>
          <w:rFonts w:ascii="Times New Roman" w:hAnsi="Times New Roman"/>
        </w:rPr>
      </w:pPr>
    </w:p>
    <w:p w:rsidR="002E24AC" w:rsidRPr="00AA58E8" w:rsidRDefault="002E24AC" w:rsidP="002E24AC">
      <w:pPr>
        <w:rPr>
          <w:rFonts w:ascii="Times New Roman" w:hAnsi="Times New Roman"/>
        </w:rPr>
      </w:pPr>
    </w:p>
    <w:p w:rsidR="001F1400" w:rsidRPr="00AA58E8" w:rsidRDefault="001F1400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413D14" w:rsidRPr="00AA58E8" w:rsidRDefault="00413D14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AA58E8" w:rsidRDefault="00AA58E8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AA58E8" w:rsidRDefault="00AA58E8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AA58E8" w:rsidRPr="00664F02" w:rsidRDefault="00AA58E8" w:rsidP="00AA58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УТВЕРЖДАЮ</w:t>
      </w:r>
    </w:p>
    <w:p w:rsidR="00AA58E8" w:rsidRPr="00664F02" w:rsidRDefault="00AA58E8" w:rsidP="00AA58E8">
      <w:pPr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664F02">
        <w:rPr>
          <w:rFonts w:ascii="Times New Roman" w:hAnsi="Times New Roman"/>
          <w:sz w:val="24"/>
          <w:szCs w:val="24"/>
        </w:rPr>
        <w:t>Кощаковская</w:t>
      </w:r>
      <w:proofErr w:type="spellEnd"/>
      <w:r w:rsidRPr="00664F02">
        <w:rPr>
          <w:rFonts w:ascii="Times New Roman" w:hAnsi="Times New Roman"/>
          <w:sz w:val="24"/>
          <w:szCs w:val="24"/>
        </w:rPr>
        <w:t xml:space="preserve"> СОШ» </w:t>
      </w:r>
    </w:p>
    <w:p w:rsidR="00AA58E8" w:rsidRPr="00AA58E8" w:rsidRDefault="00AA58E8" w:rsidP="00AA58E8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 w:rsidRPr="00664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64F02">
        <w:rPr>
          <w:rFonts w:ascii="Times New Roman" w:hAnsi="Times New Roman"/>
          <w:sz w:val="24"/>
          <w:szCs w:val="24"/>
        </w:rPr>
        <w:t xml:space="preserve">  _____________  </w:t>
      </w:r>
      <w:proofErr w:type="spellStart"/>
      <w:r w:rsidRPr="00664F02">
        <w:rPr>
          <w:rFonts w:ascii="Times New Roman" w:hAnsi="Times New Roman"/>
          <w:sz w:val="24"/>
          <w:szCs w:val="24"/>
        </w:rPr>
        <w:t>З.Ф.Хасанова</w:t>
      </w:r>
      <w:proofErr w:type="spellEnd"/>
    </w:p>
    <w:p w:rsidR="00AA58E8" w:rsidRPr="00AA58E8" w:rsidRDefault="00AA58E8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664F02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AA58E8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086"/>
        <w:gridCol w:w="6485"/>
      </w:tblGrid>
      <w:tr w:rsidR="00664F02" w:rsidRPr="00AA58E8" w:rsidTr="00DF0794">
        <w:tc>
          <w:tcPr>
            <w:tcW w:w="3086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85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</w:tr>
      <w:tr w:rsidR="00664F02" w:rsidRPr="00AA58E8" w:rsidTr="00DF0794">
        <w:tc>
          <w:tcPr>
            <w:tcW w:w="3086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485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</w:tc>
      </w:tr>
      <w:tr w:rsidR="00664F02" w:rsidRPr="00AA58E8" w:rsidTr="00DF0794">
        <w:tc>
          <w:tcPr>
            <w:tcW w:w="3086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6485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3 триместр</w:t>
            </w:r>
          </w:p>
        </w:tc>
      </w:tr>
      <w:tr w:rsidR="00664F02" w:rsidRPr="00AA58E8" w:rsidTr="00DF0794">
        <w:tc>
          <w:tcPr>
            <w:tcW w:w="3086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gramStart"/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6485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разработано в 2014 - 2015</w:t>
            </w:r>
          </w:p>
        </w:tc>
      </w:tr>
    </w:tbl>
    <w:p w:rsidR="00664F02" w:rsidRPr="00AA58E8" w:rsidRDefault="00664F02" w:rsidP="00664F02">
      <w:pPr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484"/>
      </w:tblGrid>
      <w:tr w:rsidR="00664F02" w:rsidRPr="00AA58E8" w:rsidTr="00DF0794">
        <w:tc>
          <w:tcPr>
            <w:tcW w:w="2263" w:type="dxa"/>
          </w:tcPr>
          <w:p w:rsidR="00664F02" w:rsidRPr="00AA58E8" w:rsidRDefault="00664F02" w:rsidP="00DF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Знание имён, отчеств и фамилий писателей</w:t>
            </w:r>
          </w:p>
        </w:tc>
        <w:tc>
          <w:tcPr>
            <w:tcW w:w="7484" w:type="dxa"/>
          </w:tcPr>
          <w:p w:rsidR="002516A2" w:rsidRPr="00AA58E8" w:rsidRDefault="002516A2" w:rsidP="00251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Иван Алексеевич Бунин</w:t>
            </w:r>
          </w:p>
          <w:p w:rsidR="002516A2" w:rsidRPr="00AA58E8" w:rsidRDefault="00A20799" w:rsidP="00251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Иванович Куприн</w:t>
            </w:r>
          </w:p>
          <w:p w:rsidR="002516A2" w:rsidRPr="00AA58E8" w:rsidRDefault="00A20799" w:rsidP="00251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Степанович Грин</w:t>
            </w:r>
          </w:p>
          <w:p w:rsidR="002516A2" w:rsidRPr="00AA58E8" w:rsidRDefault="00A20799" w:rsidP="00251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Андрей Павлович Платонов</w:t>
            </w:r>
          </w:p>
          <w:p w:rsidR="00664F02" w:rsidRPr="00AA58E8" w:rsidRDefault="002516A2" w:rsidP="002516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>Виктор Петрович Астафьев</w:t>
            </w:r>
          </w:p>
        </w:tc>
      </w:tr>
      <w:tr w:rsidR="00664F02" w:rsidRPr="00AA58E8" w:rsidTr="00DF0794">
        <w:tc>
          <w:tcPr>
            <w:tcW w:w="2263" w:type="dxa"/>
          </w:tcPr>
          <w:p w:rsidR="00664F02" w:rsidRPr="00AA58E8" w:rsidRDefault="00664F02" w:rsidP="00DF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 xml:space="preserve">Владение понятиями  </w:t>
            </w:r>
          </w:p>
        </w:tc>
        <w:tc>
          <w:tcPr>
            <w:tcW w:w="7484" w:type="dxa"/>
          </w:tcPr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Авторская позиция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– авторское понимание жизни и её оценка, в частности оценка изображенных характеров.</w:t>
            </w:r>
          </w:p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 xml:space="preserve">Существуют разные </w:t>
            </w:r>
            <w:r w:rsidRPr="00AA58E8">
              <w:rPr>
                <w:rFonts w:ascii="Times New Roman" w:hAnsi="Times New Roman"/>
                <w:i/>
                <w:sz w:val="24"/>
                <w:szCs w:val="24"/>
              </w:rPr>
              <w:t>способы выражения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авторской позиции: прямое высказывание автора, через наиболее близкого автору героя (резонёр), через портрет героя, особенности поведения персонажей, своеобразие речевой характеристики героя, через раскрытие его мыслей, чувств и др.</w:t>
            </w:r>
          </w:p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Жанры исторической прозы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- романы, повести, рассказы, в которых повествуется об исторических событиях, а действующими лицами (главными или второстепенными) могут выступать исторические личности.</w:t>
            </w:r>
          </w:p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Пародия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– литературный жанр, в котором форма хорошо известного произведения наполняется другим содержанием, чаще всего комическим.</w:t>
            </w:r>
          </w:p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Рождественский рассказ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– разновидность рассказа, повествование которого приурочено к Рождеству.</w:t>
            </w:r>
          </w:p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Тетралогия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– четыре литературных произведения, объединенных в одно целое единым замыслом, сюжетом, главными героями.</w:t>
            </w:r>
          </w:p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Эпилог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– часть литературного произведения, следующая после основного повествования для сообщения читателю каких-либо дополнительных сведений.</w:t>
            </w:r>
          </w:p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b/>
                <w:sz w:val="24"/>
                <w:szCs w:val="24"/>
              </w:rPr>
              <w:t>Юмор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– вид </w:t>
            </w:r>
            <w:proofErr w:type="gramStart"/>
            <w:r w:rsidRPr="00AA58E8">
              <w:rPr>
                <w:rFonts w:ascii="Times New Roman" w:hAnsi="Times New Roman"/>
                <w:sz w:val="24"/>
                <w:szCs w:val="24"/>
              </w:rPr>
              <w:t>комического</w:t>
            </w:r>
            <w:proofErr w:type="gramEnd"/>
            <w:r w:rsidRPr="00AA58E8">
              <w:rPr>
                <w:rFonts w:ascii="Times New Roman" w:hAnsi="Times New Roman"/>
                <w:sz w:val="24"/>
                <w:szCs w:val="24"/>
              </w:rPr>
              <w:t>, добрая форма насмешки</w:t>
            </w:r>
          </w:p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F02" w:rsidRPr="00AA58E8" w:rsidTr="00DF0794">
        <w:tc>
          <w:tcPr>
            <w:tcW w:w="2263" w:type="dxa"/>
          </w:tcPr>
          <w:p w:rsidR="00664F02" w:rsidRPr="00AA58E8" w:rsidRDefault="00664F02" w:rsidP="00DF07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 xml:space="preserve">Чтение наизусть  </w:t>
            </w:r>
          </w:p>
        </w:tc>
        <w:tc>
          <w:tcPr>
            <w:tcW w:w="7484" w:type="dxa"/>
          </w:tcPr>
          <w:p w:rsidR="00664F02" w:rsidRPr="00AA58E8" w:rsidRDefault="00664F02" w:rsidP="00DF07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E8">
              <w:rPr>
                <w:rFonts w:ascii="Times New Roman" w:hAnsi="Times New Roman"/>
                <w:sz w:val="24"/>
                <w:szCs w:val="24"/>
              </w:rPr>
              <w:t xml:space="preserve">Два стихотворения поэтов </w:t>
            </w:r>
            <w:r w:rsidRPr="00AA58E8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AA58E8">
              <w:rPr>
                <w:rFonts w:ascii="Times New Roman" w:hAnsi="Times New Roman"/>
                <w:sz w:val="24"/>
                <w:szCs w:val="24"/>
              </w:rPr>
              <w:t xml:space="preserve"> века (по выбору)</w:t>
            </w:r>
          </w:p>
        </w:tc>
      </w:tr>
    </w:tbl>
    <w:p w:rsidR="00664F02" w:rsidRPr="00AA58E8" w:rsidRDefault="00664F02" w:rsidP="00664F02">
      <w:pPr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2516A2" w:rsidRPr="00664F02" w:rsidRDefault="002516A2" w:rsidP="002516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УТВЕРЖДАЮ</w:t>
      </w:r>
    </w:p>
    <w:p w:rsidR="002516A2" w:rsidRPr="00664F02" w:rsidRDefault="002516A2" w:rsidP="002516A2">
      <w:pPr>
        <w:spacing w:after="0" w:line="240" w:lineRule="auto"/>
        <w:ind w:left="-851"/>
        <w:jc w:val="right"/>
        <w:rPr>
          <w:rFonts w:ascii="Times New Roman" w:hAnsi="Times New Roman"/>
          <w:sz w:val="24"/>
          <w:szCs w:val="24"/>
        </w:rPr>
      </w:pPr>
      <w:r w:rsidRPr="00664F02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664F02">
        <w:rPr>
          <w:rFonts w:ascii="Times New Roman" w:hAnsi="Times New Roman"/>
          <w:sz w:val="24"/>
          <w:szCs w:val="24"/>
        </w:rPr>
        <w:t>Кощаковская</w:t>
      </w:r>
      <w:proofErr w:type="spellEnd"/>
      <w:r w:rsidRPr="00664F02">
        <w:rPr>
          <w:rFonts w:ascii="Times New Roman" w:hAnsi="Times New Roman"/>
          <w:sz w:val="24"/>
          <w:szCs w:val="24"/>
        </w:rPr>
        <w:t xml:space="preserve"> СОШ» </w:t>
      </w:r>
    </w:p>
    <w:p w:rsidR="002516A2" w:rsidRPr="00AA58E8" w:rsidRDefault="002516A2" w:rsidP="002516A2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 w:rsidRPr="00664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664F02">
        <w:rPr>
          <w:rFonts w:ascii="Times New Roman" w:hAnsi="Times New Roman"/>
          <w:sz w:val="24"/>
          <w:szCs w:val="24"/>
        </w:rPr>
        <w:t xml:space="preserve">  _____________  </w:t>
      </w:r>
      <w:proofErr w:type="spellStart"/>
      <w:r w:rsidRPr="00664F02">
        <w:rPr>
          <w:rFonts w:ascii="Times New Roman" w:hAnsi="Times New Roman"/>
          <w:sz w:val="24"/>
          <w:szCs w:val="24"/>
        </w:rPr>
        <w:t>З.Ф.Хасанова</w:t>
      </w:r>
      <w:proofErr w:type="spellEnd"/>
    </w:p>
    <w:p w:rsidR="00664F02" w:rsidRPr="00AA58E8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p w:rsidR="00664F02" w:rsidRPr="00AA58E8" w:rsidRDefault="00664F02" w:rsidP="00664F02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AA58E8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086"/>
        <w:gridCol w:w="6485"/>
      </w:tblGrid>
      <w:tr w:rsidR="00664F02" w:rsidRPr="00AA58E8" w:rsidTr="00DF0794">
        <w:tc>
          <w:tcPr>
            <w:tcW w:w="3086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85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</w:tr>
      <w:tr w:rsidR="00664F02" w:rsidRPr="00AA58E8" w:rsidTr="00DF0794">
        <w:tc>
          <w:tcPr>
            <w:tcW w:w="3086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485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</w:tr>
      <w:tr w:rsidR="00664F02" w:rsidRPr="00AA58E8" w:rsidTr="00DF0794">
        <w:tc>
          <w:tcPr>
            <w:tcW w:w="3086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6485" w:type="dxa"/>
          </w:tcPr>
          <w:p w:rsidR="00664F02" w:rsidRPr="00AA58E8" w:rsidRDefault="00664F02" w:rsidP="002516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 xml:space="preserve">3 </w:t>
            </w:r>
            <w:r w:rsidR="002516A2">
              <w:rPr>
                <w:rFonts w:ascii="Times New Roman" w:hAnsi="Times New Roman"/>
                <w:b/>
                <w:sz w:val="28"/>
                <w:szCs w:val="28"/>
              </w:rPr>
              <w:t>четверть</w:t>
            </w:r>
          </w:p>
        </w:tc>
      </w:tr>
      <w:tr w:rsidR="00664F02" w:rsidRPr="00AA58E8" w:rsidTr="00DF0794">
        <w:tc>
          <w:tcPr>
            <w:tcW w:w="3086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gramStart"/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6485" w:type="dxa"/>
          </w:tcPr>
          <w:p w:rsidR="00664F02" w:rsidRPr="00AA58E8" w:rsidRDefault="00664F02" w:rsidP="00DF07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58E8">
              <w:rPr>
                <w:rFonts w:ascii="Times New Roman" w:hAnsi="Times New Roman"/>
                <w:b/>
                <w:sz w:val="28"/>
                <w:szCs w:val="28"/>
              </w:rPr>
              <w:t>разработано в 2014 - 2015</w:t>
            </w:r>
          </w:p>
        </w:tc>
      </w:tr>
    </w:tbl>
    <w:p w:rsidR="00664F02" w:rsidRDefault="00664F02" w:rsidP="00664F0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2"/>
      </w:tblGrid>
      <w:tr w:rsidR="00664F02" w:rsidRPr="00C007F8" w:rsidTr="00DF079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F02" w:rsidRPr="00C007F8" w:rsidRDefault="00664F02" w:rsidP="00DF079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sz w:val="24"/>
                <w:szCs w:val="24"/>
              </w:rPr>
              <w:t xml:space="preserve">Владение понятиями  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02" w:rsidRPr="00C007F8" w:rsidRDefault="00664F02" w:rsidP="00DF079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b/>
                <w:sz w:val="24"/>
                <w:szCs w:val="24"/>
              </w:rPr>
              <w:t>Заголовок и его особенности</w:t>
            </w:r>
            <w:r w:rsidRPr="00C007F8">
              <w:rPr>
                <w:rFonts w:ascii="Cambria" w:hAnsi="Cambria"/>
                <w:sz w:val="24"/>
                <w:szCs w:val="24"/>
              </w:rPr>
              <w:t xml:space="preserve"> - название, именование литературного произведения. Обычно в заглавие выносится либо имя главного героя (тогда он может быть назван заглавным), либо главная мысль произведения, обозначение основного конфликта и т. п.</w:t>
            </w:r>
          </w:p>
          <w:p w:rsidR="00664F02" w:rsidRPr="00C007F8" w:rsidRDefault="00664F02" w:rsidP="00DF079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b/>
                <w:sz w:val="24"/>
                <w:szCs w:val="24"/>
              </w:rPr>
              <w:t>Интерьер в композиции</w:t>
            </w:r>
            <w:r w:rsidRPr="00C007F8">
              <w:rPr>
                <w:rFonts w:ascii="Cambria" w:hAnsi="Cambria"/>
                <w:sz w:val="24"/>
                <w:szCs w:val="24"/>
              </w:rPr>
              <w:t xml:space="preserve"> – изображение в художественном произведении внутренней обстановки помещения (дома, усадьбы, комнаты героя и т. д.). Часто выступает как средство характеристики персонажа.</w:t>
            </w:r>
          </w:p>
          <w:p w:rsidR="00664F02" w:rsidRPr="00C007F8" w:rsidRDefault="00664F02" w:rsidP="00DF079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b/>
                <w:sz w:val="24"/>
                <w:szCs w:val="24"/>
              </w:rPr>
              <w:t>Исторический роман</w:t>
            </w:r>
            <w:r w:rsidRPr="00C007F8">
              <w:rPr>
                <w:rFonts w:ascii="Cambria" w:hAnsi="Cambria"/>
                <w:sz w:val="24"/>
                <w:szCs w:val="24"/>
              </w:rPr>
              <w:t xml:space="preserve"> – вид романа, изображающий частную жизнь людей в периоды крупных исторических событий.</w:t>
            </w:r>
          </w:p>
          <w:p w:rsidR="00664F02" w:rsidRPr="00C007F8" w:rsidRDefault="00664F02" w:rsidP="00DF079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b/>
                <w:sz w:val="24"/>
                <w:szCs w:val="24"/>
              </w:rPr>
              <w:t>Контраст как прием композиции</w:t>
            </w:r>
            <w:r w:rsidRPr="00C007F8">
              <w:rPr>
                <w:rFonts w:ascii="Cambria" w:hAnsi="Cambria"/>
                <w:sz w:val="24"/>
                <w:szCs w:val="24"/>
              </w:rPr>
              <w:t xml:space="preserve"> - резко выраженная противоположность. Как прием композиции используется для раскрытия идеи рассказа.</w:t>
            </w:r>
          </w:p>
          <w:p w:rsidR="00664F02" w:rsidRPr="00C007F8" w:rsidRDefault="00664F02" w:rsidP="00DF079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b/>
                <w:sz w:val="24"/>
                <w:szCs w:val="24"/>
              </w:rPr>
              <w:t>Литературный процесс</w:t>
            </w:r>
            <w:r w:rsidRPr="00C007F8">
              <w:rPr>
                <w:rFonts w:ascii="Cambria" w:hAnsi="Cambria"/>
                <w:sz w:val="24"/>
                <w:szCs w:val="24"/>
              </w:rPr>
              <w:t xml:space="preserve"> – историческое существование литературы в ее развитии, взаимодействии различных литературных явлений в восприятии читателей.</w:t>
            </w:r>
          </w:p>
          <w:p w:rsidR="00664F02" w:rsidRPr="00C007F8" w:rsidRDefault="00664F02" w:rsidP="00DF079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b/>
                <w:sz w:val="24"/>
                <w:szCs w:val="24"/>
              </w:rPr>
              <w:t>Стиль повествования</w:t>
            </w:r>
            <w:r w:rsidRPr="00C007F8">
              <w:rPr>
                <w:rFonts w:ascii="Cambria" w:hAnsi="Cambria"/>
                <w:sz w:val="24"/>
                <w:szCs w:val="24"/>
              </w:rPr>
              <w:t xml:space="preserve"> – эстетическое свойство художественного произведения (творчества писателя в целом, течения, направления, эпохи): общность всех сторон и элементов произведения, придающая ему своеобразие, определенную оригинальность. </w:t>
            </w:r>
          </w:p>
          <w:p w:rsidR="00664F02" w:rsidRPr="00C007F8" w:rsidRDefault="00664F02" w:rsidP="00DF079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664F02" w:rsidRPr="00C007F8" w:rsidTr="00DF079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F02" w:rsidRPr="00C007F8" w:rsidRDefault="00664F02" w:rsidP="00DF0794">
            <w:pPr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sz w:val="24"/>
                <w:szCs w:val="24"/>
              </w:rPr>
              <w:t xml:space="preserve">Чтение наизусть  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02" w:rsidRPr="00C007F8" w:rsidRDefault="00664F02" w:rsidP="00DF079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sz w:val="24"/>
                <w:szCs w:val="24"/>
              </w:rPr>
              <w:t xml:space="preserve">Стихотворение поэтов </w:t>
            </w:r>
            <w:r w:rsidRPr="00C007F8">
              <w:rPr>
                <w:rFonts w:ascii="Cambria" w:hAnsi="Cambria"/>
                <w:sz w:val="24"/>
                <w:szCs w:val="24"/>
                <w:lang w:val="en-US"/>
              </w:rPr>
              <w:t>XIX</w:t>
            </w:r>
            <w:r w:rsidRPr="00C007F8">
              <w:rPr>
                <w:rFonts w:ascii="Cambria" w:hAnsi="Cambria"/>
                <w:sz w:val="24"/>
                <w:szCs w:val="24"/>
              </w:rPr>
              <w:t xml:space="preserve"> века на историческую тему (по выбору)</w:t>
            </w:r>
          </w:p>
          <w:p w:rsidR="00664F02" w:rsidRPr="00C007F8" w:rsidRDefault="00664F02" w:rsidP="00DF0794">
            <w:pPr>
              <w:spacing w:after="0" w:line="240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C007F8">
              <w:rPr>
                <w:rFonts w:ascii="Cambria" w:hAnsi="Cambria"/>
                <w:sz w:val="24"/>
                <w:szCs w:val="24"/>
              </w:rPr>
              <w:t xml:space="preserve">Стихотворения поэтов начала </w:t>
            </w:r>
            <w:proofErr w:type="gramStart"/>
            <w:r w:rsidRPr="00C007F8">
              <w:rPr>
                <w:rFonts w:ascii="Cambria" w:hAnsi="Cambria"/>
                <w:sz w:val="24"/>
                <w:szCs w:val="24"/>
                <w:lang w:val="en-US"/>
              </w:rPr>
              <w:t>XX</w:t>
            </w:r>
            <w:proofErr w:type="gramEnd"/>
            <w:r w:rsidRPr="00C007F8">
              <w:rPr>
                <w:rFonts w:ascii="Cambria" w:hAnsi="Cambria"/>
                <w:sz w:val="24"/>
                <w:szCs w:val="24"/>
              </w:rPr>
              <w:t>века (2 по выбору)</w:t>
            </w:r>
          </w:p>
        </w:tc>
      </w:tr>
    </w:tbl>
    <w:p w:rsidR="00664F02" w:rsidRDefault="00664F02" w:rsidP="00664F02"/>
    <w:p w:rsidR="00664F02" w:rsidRPr="001F1400" w:rsidRDefault="00664F02" w:rsidP="00413D14">
      <w:pPr>
        <w:pStyle w:val="a4"/>
        <w:spacing w:after="0"/>
        <w:ind w:left="142"/>
        <w:rPr>
          <w:rFonts w:ascii="Times New Roman" w:hAnsi="Times New Roman"/>
        </w:rPr>
      </w:pPr>
    </w:p>
    <w:sectPr w:rsidR="00664F02" w:rsidRPr="001F1400" w:rsidSect="001F1400">
      <w:type w:val="continuous"/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5BC"/>
    <w:multiLevelType w:val="hybridMultilevel"/>
    <w:tmpl w:val="996A0D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F7B61"/>
    <w:multiLevelType w:val="multilevel"/>
    <w:tmpl w:val="F732D2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52A7A"/>
    <w:multiLevelType w:val="multilevel"/>
    <w:tmpl w:val="9CBC7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865531"/>
    <w:multiLevelType w:val="multilevel"/>
    <w:tmpl w:val="23E20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970F0"/>
    <w:multiLevelType w:val="hybridMultilevel"/>
    <w:tmpl w:val="7156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34B46"/>
    <w:multiLevelType w:val="hybridMultilevel"/>
    <w:tmpl w:val="1B4CB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045E85"/>
    <w:multiLevelType w:val="hybridMultilevel"/>
    <w:tmpl w:val="8FDC73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5C7966"/>
    <w:multiLevelType w:val="hybridMultilevel"/>
    <w:tmpl w:val="7156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92E90"/>
    <w:multiLevelType w:val="hybridMultilevel"/>
    <w:tmpl w:val="EE028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94CB2"/>
    <w:multiLevelType w:val="multilevel"/>
    <w:tmpl w:val="41D4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56080C"/>
    <w:multiLevelType w:val="hybridMultilevel"/>
    <w:tmpl w:val="49BC31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6E6ACB"/>
    <w:multiLevelType w:val="multilevel"/>
    <w:tmpl w:val="7354C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2E33C6"/>
    <w:multiLevelType w:val="hybridMultilevel"/>
    <w:tmpl w:val="A4862E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8C7B70"/>
    <w:multiLevelType w:val="multilevel"/>
    <w:tmpl w:val="77CE78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8E0944"/>
    <w:multiLevelType w:val="hybridMultilevel"/>
    <w:tmpl w:val="35D209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556BCE"/>
    <w:multiLevelType w:val="hybridMultilevel"/>
    <w:tmpl w:val="EE028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4771DF"/>
    <w:multiLevelType w:val="hybridMultilevel"/>
    <w:tmpl w:val="7156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6E36AB"/>
    <w:multiLevelType w:val="hybridMultilevel"/>
    <w:tmpl w:val="793435CC"/>
    <w:lvl w:ilvl="0" w:tplc="04190011">
      <w:start w:val="1"/>
      <w:numFmt w:val="decimal"/>
      <w:lvlText w:val="%1)"/>
      <w:lvlJc w:val="left"/>
      <w:pPr>
        <w:tabs>
          <w:tab w:val="num" w:pos="730"/>
        </w:tabs>
        <w:ind w:left="73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8">
    <w:nsid w:val="718B2282"/>
    <w:multiLevelType w:val="multilevel"/>
    <w:tmpl w:val="09127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AA5185"/>
    <w:multiLevelType w:val="multilevel"/>
    <w:tmpl w:val="3EBE6B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5"/>
  </w:num>
  <w:num w:numId="4">
    <w:abstractNumId w:val="16"/>
  </w:num>
  <w:num w:numId="5">
    <w:abstractNumId w:val="4"/>
  </w:num>
  <w:num w:numId="6">
    <w:abstractNumId w:val="18"/>
  </w:num>
  <w:num w:numId="7">
    <w:abstractNumId w:val="1"/>
  </w:num>
  <w:num w:numId="8">
    <w:abstractNumId w:val="2"/>
  </w:num>
  <w:num w:numId="9">
    <w:abstractNumId w:val="13"/>
  </w:num>
  <w:num w:numId="10">
    <w:abstractNumId w:val="3"/>
  </w:num>
  <w:num w:numId="11">
    <w:abstractNumId w:val="9"/>
  </w:num>
  <w:num w:numId="12">
    <w:abstractNumId w:val="11"/>
  </w:num>
  <w:num w:numId="13">
    <w:abstractNumId w:val="19"/>
  </w:num>
  <w:num w:numId="14">
    <w:abstractNumId w:val="10"/>
  </w:num>
  <w:num w:numId="15">
    <w:abstractNumId w:val="5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41"/>
    <w:rsid w:val="000D6776"/>
    <w:rsid w:val="000F17E4"/>
    <w:rsid w:val="001F1400"/>
    <w:rsid w:val="0020161A"/>
    <w:rsid w:val="002516A2"/>
    <w:rsid w:val="002A5B06"/>
    <w:rsid w:val="002E24AC"/>
    <w:rsid w:val="003929B2"/>
    <w:rsid w:val="003D22AF"/>
    <w:rsid w:val="00402AFE"/>
    <w:rsid w:val="00413D14"/>
    <w:rsid w:val="00487109"/>
    <w:rsid w:val="005274C6"/>
    <w:rsid w:val="0054694E"/>
    <w:rsid w:val="00617C54"/>
    <w:rsid w:val="00664F02"/>
    <w:rsid w:val="007165FE"/>
    <w:rsid w:val="007B04A7"/>
    <w:rsid w:val="008773C0"/>
    <w:rsid w:val="008A347C"/>
    <w:rsid w:val="00933A2C"/>
    <w:rsid w:val="00942A76"/>
    <w:rsid w:val="00970CC3"/>
    <w:rsid w:val="009C55DE"/>
    <w:rsid w:val="009D5D69"/>
    <w:rsid w:val="00A20799"/>
    <w:rsid w:val="00A651E3"/>
    <w:rsid w:val="00AA58E8"/>
    <w:rsid w:val="00B731C7"/>
    <w:rsid w:val="00B80B69"/>
    <w:rsid w:val="00B97594"/>
    <w:rsid w:val="00C01E9D"/>
    <w:rsid w:val="00C33B25"/>
    <w:rsid w:val="00C43C2A"/>
    <w:rsid w:val="00CC3741"/>
    <w:rsid w:val="00CD355B"/>
    <w:rsid w:val="00E23690"/>
    <w:rsid w:val="00EC6285"/>
    <w:rsid w:val="00F214DC"/>
    <w:rsid w:val="00F7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14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51E3"/>
    <w:pPr>
      <w:ind w:left="720"/>
      <w:contextualSpacing/>
    </w:pPr>
  </w:style>
  <w:style w:type="paragraph" w:customStyle="1" w:styleId="c12">
    <w:name w:val="c12"/>
    <w:basedOn w:val="a"/>
    <w:rsid w:val="008773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E9D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1F14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14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51E3"/>
    <w:pPr>
      <w:ind w:left="720"/>
      <w:contextualSpacing/>
    </w:pPr>
  </w:style>
  <w:style w:type="paragraph" w:customStyle="1" w:styleId="c12">
    <w:name w:val="c12"/>
    <w:basedOn w:val="a"/>
    <w:rsid w:val="008773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E9D"/>
    <w:rPr>
      <w:rFonts w:ascii="Tahoma" w:hAnsi="Tahoma" w:cs="Tahoma"/>
      <w:sz w:val="16"/>
      <w:szCs w:val="16"/>
      <w:lang w:eastAsia="en-US"/>
    </w:rPr>
  </w:style>
  <w:style w:type="paragraph" w:styleId="a7">
    <w:name w:val="Normal (Web)"/>
    <w:basedOn w:val="a"/>
    <w:uiPriority w:val="99"/>
    <w:semiHidden/>
    <w:unhideWhenUsed/>
    <w:rsid w:val="001F14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97E89-6EA6-42EF-A45B-0A30A0BE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111</cp:lastModifiedBy>
  <cp:revision>2</cp:revision>
  <dcterms:created xsi:type="dcterms:W3CDTF">2018-02-24T17:23:00Z</dcterms:created>
  <dcterms:modified xsi:type="dcterms:W3CDTF">2018-02-24T17:23:00Z</dcterms:modified>
</cp:coreProperties>
</file>